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柏树镇人民政府</w:t>
      </w:r>
      <w:r>
        <w:rPr>
          <w:rFonts w:hint="eastAsia" w:ascii="方正小标宋简体" w:hAnsi="方正小标宋简体" w:eastAsia="方正小标宋简体" w:cs="方正小标宋简体"/>
          <w:sz w:val="44"/>
          <w:szCs w:val="44"/>
        </w:rPr>
        <w:t>2019年部门预算公开说明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按照《预算法》《地方预决算公开操作规程》和《中共甘肃省委办公厅甘肃省人民政府办公厅关于进一步推进预算公开工作的实施方案》，现将2019年部门预算公开如下：</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部门职责</w:t>
      </w:r>
    </w:p>
    <w:p>
      <w:pPr>
        <w:numPr>
          <w:ilvl w:val="0"/>
          <w:numId w:val="0"/>
        </w:numPr>
        <w:ind w:firstLine="640" w:firstLineChars="200"/>
        <w:rPr>
          <w:rFonts w:hint="eastAsia" w:ascii="黑体" w:hAnsi="黑体" w:eastAsia="黑体" w:cs="黑体"/>
          <w:sz w:val="32"/>
          <w:szCs w:val="32"/>
        </w:rPr>
      </w:pPr>
      <w:r>
        <w:rPr>
          <w:rFonts w:hint="eastAsia" w:ascii="仿宋_GB2312" w:hAnsi="仿宋_GB2312" w:eastAsia="仿宋_GB2312" w:cs="仿宋_GB2312"/>
          <w:kern w:val="0"/>
          <w:sz w:val="32"/>
          <w:szCs w:val="32"/>
          <w:lang w:val="en-US" w:eastAsia="zh-CN"/>
        </w:rPr>
        <w:t>乡镇主要职能是：促进经济发展，增加农民收入；强化公共服务，着力改善民生；加强社会管理，维护农村稳定；推进基层民主，促进农村和谐。</w:t>
      </w:r>
    </w:p>
    <w:p>
      <w:pPr>
        <w:pStyle w:val="2"/>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机构设置</w:t>
      </w:r>
    </w:p>
    <w:p>
      <w:pPr>
        <w:pStyle w:val="2"/>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600" w:lineRule="exact"/>
        <w:ind w:leftChars="20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照精简统一效能的原则，机关内设4个综合性机构，即：党政综合办公室、经济社会发展帮办公室、人口和计划生育办公室、社会治安综合治理办公室；设置5个事业机构，即：农业服务中心、社会事务服务中心、文化服务中心、计划生育服务中心、动植物疫病防控和农产品质量监管服务中心。</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按照预算管理有关规定，2019年部门收支包括机关预算和直属单位预算在内的汇总情况。</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2019年预算收入</w:t>
      </w:r>
      <w:r>
        <w:rPr>
          <w:rFonts w:hint="eastAsia" w:ascii="仿宋_GB2312" w:hAnsi="仿宋_GB2312" w:eastAsia="仿宋_GB2312" w:cs="仿宋_GB2312"/>
          <w:sz w:val="32"/>
          <w:szCs w:val="32"/>
          <w:lang w:val="en-US" w:eastAsia="zh-CN"/>
        </w:rPr>
        <w:t>432.88</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 xml:space="preserve"> 53.4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新增人员及工资增资</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2019年支出预算</w:t>
      </w:r>
      <w:r>
        <w:rPr>
          <w:rFonts w:hint="eastAsia" w:ascii="仿宋_GB2312" w:hAnsi="仿宋_GB2312" w:eastAsia="仿宋_GB2312" w:cs="仿宋_GB2312"/>
          <w:sz w:val="32"/>
          <w:szCs w:val="32"/>
          <w:lang w:val="en-US" w:eastAsia="zh-CN"/>
        </w:rPr>
        <w:t>432.88</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 xml:space="preserve">53.4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新增人员及工资增资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w:t>
      </w:r>
      <w:r>
        <w:rPr>
          <w:rFonts w:hint="eastAsia" w:ascii="仿宋_GB2312" w:hAnsi="仿宋_GB2312" w:eastAsia="仿宋_GB2312" w:cs="仿宋_GB2312"/>
          <w:sz w:val="32"/>
          <w:szCs w:val="32"/>
          <w:lang w:val="en-US" w:eastAsia="zh-CN"/>
        </w:rPr>
        <w:t>432.88</w:t>
      </w:r>
      <w:r>
        <w:rPr>
          <w:rFonts w:hint="eastAsia" w:ascii="仿宋_GB2312" w:hAnsi="仿宋_GB2312" w:eastAsia="仿宋_GB2312" w:cs="仿宋_GB2312"/>
          <w:sz w:val="32"/>
          <w:szCs w:val="32"/>
        </w:rPr>
        <w:t>万元，具体安排情况如下：</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（一）基本支出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2019年基本支出</w:t>
      </w:r>
      <w:r>
        <w:rPr>
          <w:rFonts w:hint="eastAsia" w:ascii="仿宋_GB2312" w:hAnsi="仿宋_GB2312" w:eastAsia="仿宋_GB2312" w:cs="仿宋_GB2312"/>
          <w:sz w:val="32"/>
          <w:szCs w:val="32"/>
          <w:lang w:val="en-US" w:eastAsia="zh-CN"/>
        </w:rPr>
        <w:t>432.88</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53.4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新增人员及工资增资</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2019年一般公共预算拨款项目支出预算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1.经济社会发展项目</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2.保障运转经费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3.其他项目</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个</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五、部门一般性支出情况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（一）因公出国（境）费用</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（二）公务接待费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预计接待</w:t>
      </w:r>
      <w:r>
        <w:rPr>
          <w:rFonts w:hint="eastAsia" w:ascii="仿宋_GB2312" w:hAnsi="仿宋_GB2312" w:eastAsia="仿宋_GB2312" w:cs="仿宋_GB2312"/>
          <w:sz w:val="32"/>
          <w:szCs w:val="32"/>
          <w:lang w:val="en-US" w:eastAsia="zh-CN"/>
        </w:rPr>
        <w:t>60批次480人次，</w:t>
      </w:r>
      <w:r>
        <w:rPr>
          <w:rFonts w:hint="eastAsia" w:ascii="仿宋_GB2312" w:hAnsi="仿宋_GB2312" w:eastAsia="仿宋_GB2312" w:cs="仿宋_GB2312"/>
          <w:sz w:val="32"/>
          <w:szCs w:val="32"/>
        </w:rPr>
        <w:t>比2018年预算减少</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,减少原因：公务接待减少</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（三）公务用车购置及运行维护费</w:t>
      </w:r>
      <w:r>
        <w:rPr>
          <w:rFonts w:hint="eastAsia" w:ascii="仿宋_GB2312" w:hAnsi="仿宋_GB2312" w:eastAsia="仿宋_GB2312" w:cs="仿宋_GB2312"/>
          <w:sz w:val="32"/>
          <w:szCs w:val="32"/>
          <w:lang w:val="en-US" w:eastAsia="zh-CN"/>
        </w:rPr>
        <w:t xml:space="preserve"> 0.5 </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 xml:space="preserve"> 0.5 </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（四）培训费</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无。</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（五）会议费</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（六）机关运行经费</w:t>
      </w:r>
      <w:r>
        <w:rPr>
          <w:rFonts w:hint="eastAsia" w:ascii="仿宋_GB2312" w:hAnsi="仿宋_GB2312" w:eastAsia="仿宋_GB2312" w:cs="仿宋_GB2312"/>
          <w:sz w:val="32"/>
          <w:szCs w:val="32"/>
          <w:lang w:val="en-US" w:eastAsia="zh-CN"/>
        </w:rPr>
        <w:t xml:space="preserve"> 82.9 </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 xml:space="preserve">  17.3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26 </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新增人员及经费类别。</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2019年预算，无政府性基金预算支出，相关表格为空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2019年本部门共有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个单位涉及非税收入，2019年计划征收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（三）政府采购情况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2019年机关及所属预算单位政府采购预算总额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上年末固定资产总额为</w:t>
      </w:r>
      <w:r>
        <w:rPr>
          <w:rFonts w:hint="eastAsia" w:ascii="仿宋_GB2312" w:hAnsi="仿宋_GB2312" w:eastAsia="仿宋_GB2312" w:cs="仿宋_GB2312"/>
          <w:sz w:val="32"/>
          <w:szCs w:val="32"/>
          <w:lang w:val="en-US" w:eastAsia="zh-CN"/>
        </w:rPr>
        <w:t xml:space="preserve"> 541.53  </w:t>
      </w:r>
      <w:r>
        <w:rPr>
          <w:rFonts w:hint="eastAsia" w:ascii="仿宋_GB2312" w:hAnsi="仿宋_GB2312" w:eastAsia="仿宋_GB2312" w:cs="仿宋_GB2312"/>
          <w:sz w:val="32"/>
          <w:szCs w:val="32"/>
        </w:rPr>
        <w:t>万元。其中：办公用房</w:t>
      </w:r>
      <w:r>
        <w:rPr>
          <w:rFonts w:hint="eastAsia" w:ascii="仿宋_GB2312" w:hAnsi="仿宋_GB2312" w:eastAsia="仿宋_GB2312" w:cs="仿宋_GB2312"/>
          <w:sz w:val="32"/>
          <w:szCs w:val="32"/>
          <w:lang w:val="en-US" w:eastAsia="zh-CN"/>
        </w:rPr>
        <w:t xml:space="preserve"> 1094 </w:t>
      </w:r>
      <w:r>
        <w:rPr>
          <w:rFonts w:hint="eastAsia" w:ascii="仿宋_GB2312" w:hAnsi="仿宋_GB2312" w:eastAsia="仿宋_GB2312" w:cs="仿宋_GB2312"/>
          <w:sz w:val="32"/>
          <w:szCs w:val="32"/>
        </w:rPr>
        <w:t>平方米，价值</w:t>
      </w:r>
      <w:r>
        <w:rPr>
          <w:rFonts w:hint="eastAsia" w:ascii="仿宋_GB2312" w:hAnsi="仿宋_GB2312" w:eastAsia="仿宋_GB2312" w:cs="仿宋_GB2312"/>
          <w:sz w:val="32"/>
          <w:szCs w:val="32"/>
          <w:lang w:val="en-US" w:eastAsia="zh-CN"/>
        </w:rPr>
        <w:t xml:space="preserve"> 83.78 </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（五）部门绩效评价进展情况</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2019年预算中实行绩效目标管理的项目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个，主要是：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均为自评项目，占部门预算安排总额的100%。</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财政拨款：指省级财政当年拨付的资金。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经济分类：按支出的经济性质和具体用途所作的一种分类。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一般公共服务支出：指用于保障单位正常运转、履行职能所发生的支出。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社会保障和就业支出：指用于社会保障和就业方面的支出。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医疗卫生与计划生育支出：指用于医疗卫生与计划生育方面的支出。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节能环保支出：指用于节能环保方面的支出。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住房保障支出：按照国家政策规定用于住房改革方面的支出。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基本支出：反映单位为保障机构正常运转和完成日常工作任务发生的支出，包括人员支出和公用支出。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项目支出：反映单位为完成特定的工作任务，在基本支出之外发生的支出。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绩效工资：反映事业单位工作人员的绩效工资。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维修（护）费：反映单位日常开支的固定资产（不含车船等交通工具）修理和维护费用，网络信息系统运行与维护费用，以及按规定提取的修购基金。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会议费：反映单位在会议期间按规定开支的住宿费、伙食费、会议室租金、交通费、文件印刷费、医药费等支出。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培训费：反映因公出国（境）培训费以外的各类培训支出。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因公出国（境）费：反映单位公务出国（境）的国际旅费、国外城市间交通费、住宿费、伙食费、培训费、公杂费等支出。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公务用车：指用于履行公务的机动车辆，包括省部级干部专车、一般公务用车和执勤执法用车。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公务用车购置费：反映公务用车车辆购置支出（含车辆购置税）。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公务用车运行维护费：反映单位按规定保留的公务用车租用费、燃料费、维修费、过路过桥费、保险费、安全奖励费用等支出。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生活补助：反映行政事业单位职工和遗属生活补助，因公负伤等住院治疗、住疗养院期间的伙食补助费等。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采暖补贴：反映行政事业单位按规定向在职职工和离退休人员发放的住房采暖补贴。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9C786"/>
    <w:multiLevelType w:val="singleLevel"/>
    <w:tmpl w:val="2D89C7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10E23F03"/>
    <w:rsid w:val="19CC126D"/>
    <w:rsid w:val="1FD679FD"/>
    <w:rsid w:val="31404F1E"/>
    <w:rsid w:val="328973E1"/>
    <w:rsid w:val="488F5B38"/>
    <w:rsid w:val="4BD77E16"/>
    <w:rsid w:val="4DF119BB"/>
    <w:rsid w:val="5DB90E81"/>
    <w:rsid w:val="67C073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217</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lenovo</cp:lastModifiedBy>
  <cp:lastPrinted>2019-05-22T10:32:00Z</cp:lastPrinted>
  <dcterms:modified xsi:type="dcterms:W3CDTF">2019-05-28T03:16:32Z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