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崇信县锦屏镇财政所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2019年部门预算公开说明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按照《预算法》《地方预决算公开操作规程》和《中共甘肃省委办公厅甘肃省人民政府办公厅关于进一步推进预算公开工作的实施方案》，现将2019年部门预算公开如下：</w:t>
      </w:r>
    </w:p>
    <w:p>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部门职责</w:t>
      </w:r>
    </w:p>
    <w:p>
      <w:pPr>
        <w:pStyle w:val="2"/>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（一）负责全镇财政政策的贯彻落实。</w:t>
      </w:r>
    </w:p>
    <w:p>
      <w:pPr>
        <w:pStyle w:val="2"/>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（二）负责编报财政收支预决算。</w:t>
      </w:r>
    </w:p>
    <w:p>
      <w:pPr>
        <w:pStyle w:val="2"/>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（三）负责指导监管预算单位的会计核算工作。</w:t>
      </w:r>
    </w:p>
    <w:p>
      <w:pPr>
        <w:pStyle w:val="2"/>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（四）负责发放惠农补贴资金。</w:t>
      </w:r>
    </w:p>
    <w:p>
      <w:pPr>
        <w:pStyle w:val="2"/>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（五）负责管理国有资产、非税收入和财政票据。</w:t>
      </w:r>
    </w:p>
    <w:p>
      <w:pPr>
        <w:pStyle w:val="2"/>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（六）负责配合乡镇开展农村综合改革工作。</w:t>
      </w:r>
    </w:p>
    <w:p>
      <w:pPr>
        <w:pStyle w:val="2"/>
        <w:spacing w:before="0" w:beforeAutospacing="0" w:after="0" w:afterAutospacing="0" w:line="360" w:lineRule="atLeast"/>
        <w:ind w:firstLine="645"/>
        <w:rPr>
          <w:rFonts w:hint="eastAsia" w:ascii="仿宋_GB2312" w:hAnsi="仿宋_GB2312" w:eastAsia="仿宋_GB2312" w:cs="仿宋_GB2312"/>
          <w:b w:val="0"/>
          <w:bCs w:val="0"/>
          <w:i w:val="0"/>
          <w:iCs w:val="0"/>
          <w:sz w:val="28"/>
          <w:szCs w:val="28"/>
        </w:rPr>
      </w:pPr>
      <w:r>
        <w:rPr>
          <w:rFonts w:hint="eastAsia" w:ascii="仿宋_GB2312" w:hAnsi="微软雅黑" w:eastAsia="仿宋_GB2312"/>
          <w:color w:val="2B2B2B"/>
          <w:sz w:val="32"/>
          <w:szCs w:val="32"/>
        </w:rPr>
        <w:t>（七）办理县财政局安排的其他工作。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二、机构设置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仿宋_GB2312" w:hAnsi="宋体" w:eastAsia="仿宋_GB2312" w:cs="宋体"/>
          <w:sz w:val="32"/>
          <w:szCs w:val="32"/>
        </w:rPr>
        <w:t>本单位属事业单位，执行事业会计制度，核算机构数1个，编制人数</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人，实有人数为</w:t>
      </w: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人，其中：在职</w:t>
      </w: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人</w:t>
      </w:r>
      <w:r>
        <w:rPr>
          <w:rFonts w:hint="eastAsia" w:ascii="仿宋_GB2312" w:hAnsi="宋体" w:eastAsia="仿宋_GB2312" w:cs="宋体"/>
          <w:sz w:val="32"/>
          <w:szCs w:val="32"/>
          <w:lang w:val="en-US" w:eastAsia="zh-CN"/>
        </w:rPr>
        <w:t>，借调1人</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三支生</w:t>
      </w:r>
      <w:r>
        <w:rPr>
          <w:rFonts w:hint="eastAsia" w:ascii="仿宋_GB2312" w:hAnsi="宋体" w:eastAsia="仿宋_GB2312" w:cs="宋体"/>
          <w:sz w:val="32"/>
          <w:szCs w:val="32"/>
          <w:lang w:val="en-US" w:eastAsia="zh-CN"/>
        </w:rPr>
        <w:t>2人</w:t>
      </w:r>
      <w:r>
        <w:rPr>
          <w:rFonts w:hint="eastAsia" w:ascii="仿宋_GB2312" w:hAnsi="宋体" w:eastAsia="仿宋_GB2312" w:cs="宋体"/>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三、部门收支总体情况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按照预算管理有关规定，2019年部门收支包括机关预算和直属单位预算在内的汇总情况。</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（一）收入预算</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2019年预算收入</w:t>
      </w:r>
      <w:r>
        <w:rPr>
          <w:rFonts w:hint="eastAsia" w:ascii="仿宋_GB2312" w:hAnsi="仿宋_GB2312" w:eastAsia="仿宋_GB2312" w:cs="仿宋_GB2312"/>
          <w:sz w:val="32"/>
          <w:szCs w:val="32"/>
          <w:lang w:val="en-US" w:eastAsia="zh-CN"/>
        </w:rPr>
        <w:t>56.4</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13.8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32.39</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val="en-US" w:eastAsia="zh-CN"/>
        </w:rPr>
        <w:t>1.人员工资增长；2.业务费增加。</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（二）支出预算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2019年支出预算</w:t>
      </w:r>
      <w:r>
        <w:rPr>
          <w:rFonts w:hint="eastAsia" w:ascii="仿宋_GB2312" w:hAnsi="仿宋_GB2312" w:eastAsia="仿宋_GB2312" w:cs="仿宋_GB2312"/>
          <w:sz w:val="32"/>
          <w:szCs w:val="32"/>
          <w:lang w:val="en-US" w:eastAsia="zh-CN"/>
        </w:rPr>
        <w:t>56.4</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13.8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13.8</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val="en-US" w:eastAsia="zh-CN"/>
        </w:rPr>
        <w:t>1.人员工资增长；2.业务费增加。</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2019年一般公共预算支出</w:t>
      </w:r>
      <w:r>
        <w:rPr>
          <w:rFonts w:hint="eastAsia" w:ascii="仿宋_GB2312" w:hAnsi="仿宋_GB2312" w:eastAsia="仿宋_GB2312" w:cs="仿宋_GB2312"/>
          <w:sz w:val="32"/>
          <w:szCs w:val="32"/>
          <w:lang w:val="en-US" w:eastAsia="zh-CN"/>
        </w:rPr>
        <w:t>56.4</w:t>
      </w:r>
      <w:r>
        <w:rPr>
          <w:rFonts w:hint="eastAsia" w:ascii="仿宋_GB2312" w:hAnsi="仿宋_GB2312" w:eastAsia="仿宋_GB2312" w:cs="仿宋_GB2312"/>
          <w:sz w:val="32"/>
          <w:szCs w:val="32"/>
        </w:rPr>
        <w:t>万元，具体安排情况如下：</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（一）基本支出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2019年基本支出</w:t>
      </w:r>
      <w:r>
        <w:rPr>
          <w:rFonts w:hint="eastAsia" w:ascii="仿宋_GB2312" w:hAnsi="仿宋_GB2312" w:eastAsia="仿宋_GB2312" w:cs="仿宋_GB2312"/>
          <w:sz w:val="32"/>
          <w:szCs w:val="32"/>
          <w:lang w:val="en-US" w:eastAsia="zh-CN"/>
        </w:rPr>
        <w:t>56.4</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13.8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32.39</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val="en-US" w:eastAsia="zh-CN"/>
        </w:rPr>
        <w:t>1.人员工资增长；2.业务费增加。</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2019年一般公共预算拨款项目支出预算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1.经济社会发展项目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2.保障运转经费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五、部门一般性支出情况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（一）因公出国（境）费用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（三）公务用车购置及运行维护费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（四）培训费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bookmarkStart w:id="0" w:name="_GoBack"/>
      <w:bookmarkEnd w:id="0"/>
    </w:p>
    <w:p>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（六）机关运行经费</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val="en-US" w:eastAsia="zh-CN"/>
        </w:rPr>
        <w:t>业务费新增7万元。</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六、其他重要事项情况说明</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2019年预算，无政府性基金预算支出，相关表格为空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（二）非税收入情况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2019年本部门共有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个单位涉及非税收入，2019年计划征收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（三）政府采购情况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2019年机关及所属预算单位政府采购预算总额</w:t>
      </w: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万元，其中：政府采购货物预算</w:t>
      </w: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万元，政府采购工程预算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（四）国有资产占用情况</w:t>
      </w:r>
    </w:p>
    <w:p>
      <w:pPr>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上年末固定资产总额为</w:t>
      </w:r>
      <w:r>
        <w:rPr>
          <w:rFonts w:hint="eastAsia" w:ascii="仿宋_GB2312" w:hAnsi="仿宋_GB2312" w:eastAsia="仿宋_GB2312" w:cs="仿宋_GB2312"/>
          <w:sz w:val="32"/>
          <w:szCs w:val="32"/>
          <w:lang w:val="en-US" w:eastAsia="zh-CN"/>
        </w:rPr>
        <w:t>269.4</w:t>
      </w:r>
      <w:r>
        <w:rPr>
          <w:rFonts w:hint="eastAsia" w:ascii="仿宋_GB2312" w:hAnsi="仿宋_GB2312" w:eastAsia="仿宋_GB2312" w:cs="仿宋_GB2312"/>
          <w:sz w:val="32"/>
          <w:szCs w:val="32"/>
        </w:rPr>
        <w:t>万元。其中：办公用房</w:t>
      </w:r>
      <w:r>
        <w:rPr>
          <w:rFonts w:hint="eastAsia" w:ascii="仿宋_GB2312" w:hAnsi="仿宋_GB2312" w:eastAsia="仿宋_GB2312" w:cs="仿宋_GB2312"/>
          <w:sz w:val="32"/>
          <w:szCs w:val="32"/>
          <w:lang w:val="en-US" w:eastAsia="zh-CN"/>
        </w:rPr>
        <w:t>863.64</w:t>
      </w:r>
      <w:r>
        <w:rPr>
          <w:rFonts w:hint="eastAsia" w:ascii="仿宋_GB2312" w:hAnsi="仿宋_GB2312" w:eastAsia="仿宋_GB2312" w:cs="仿宋_GB2312"/>
          <w:sz w:val="32"/>
          <w:szCs w:val="32"/>
        </w:rPr>
        <w:t>平方米，价值</w:t>
      </w:r>
      <w:r>
        <w:rPr>
          <w:rFonts w:hint="eastAsia" w:ascii="仿宋_GB2312" w:hAnsi="仿宋_GB2312" w:eastAsia="仿宋_GB2312" w:cs="仿宋_GB2312"/>
          <w:sz w:val="32"/>
          <w:szCs w:val="32"/>
          <w:lang w:val="en-US" w:eastAsia="zh-CN"/>
        </w:rPr>
        <w:t>263.1</w:t>
      </w:r>
      <w:r>
        <w:rPr>
          <w:rFonts w:hint="eastAsia" w:ascii="仿宋_GB2312" w:hAnsi="仿宋_GB2312" w:eastAsia="仿宋_GB2312" w:cs="仿宋_GB2312"/>
          <w:sz w:val="32"/>
          <w:szCs w:val="32"/>
        </w:rPr>
        <w:t>万元。部门及所属预算单位共有公务用车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辆，价值</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val="0"/>
          <w:color w:val="000000" w:themeColor="text1"/>
          <w:sz w:val="32"/>
          <w:szCs w:val="32"/>
          <w14:textFill>
            <w14:solidFill>
              <w14:schemeClr w14:val="tx1"/>
            </w14:solidFill>
          </w14:textFill>
        </w:rPr>
        <w:t>单价</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0.024</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万元以上的设备价值</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6.3</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w:t>
      </w:r>
    </w:p>
    <w:p>
      <w:pPr>
        <w:numPr>
          <w:ilvl w:val="0"/>
          <w:numId w:val="2"/>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部门绩效评价进展情况</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2019年预算中实行绩效目标管理的项目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个，主要是：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均为自评项目，占部门预算安排总额的100%。</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财政拨款：指省级财政当年拨付的资金。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经济分类：按支出的经济性质和具体用途所作的一种分类。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一般公共服务支出：指用于保障单位正常运转、履行职能所发生的支出。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社会保障和就业支出：指用于社会保障和就业方面的支出。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医疗卫生与计划生育支出：指用于医疗卫生与计划生育方面的支出。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节能环保支出：指用于节能环保方面的支出。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住房保障支出：按照国家政策规定用于住房改革方面的支出。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工资福利支出：反映单位开支的在职职工和编制外长期聘用人员的各类劳动报酬，以及为上述人员缴纳的各项社会保险费等。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对个人和家庭的补助：反映政府用于对个人和家庭的补助支出。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基本支出：反映单位为保障机构正常运转和完成日常工作任务发生的支出，包括人员支出和公用支出。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项目支出：反映单位为完成特定的工作任务，在基本支出之外发生的支出。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奖金：反映机关工作人员年终一次性奖金。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绩效工资：反映事业单位工作人员的绩效工资。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维修（护）费：反映单位日常开支的固定资产（不含车船等交通工具）修理和维护费用，网络信息系统运行与维护费用，以及按规定提取的修购基金。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会议费：反映单位在会议期间按规定开支的住宿费、伙食费、会议室租金、交通费、文件印刷费、医药费等支出。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培训费：反映因公出国（境）培训费以外的各类培训支出。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因公出国（境）费：反映单位公务出国（境）的国际旅费、国外城市间交通费、住宿费、伙食费、培训费、公杂费等支出。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公务接待费：反映单位按规定开支的各类公务接待（含外宾接待）支出。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公务用车：指用于履行公务的机动车辆，包括省部级干部专车、一般公务用车和执勤执法用车。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公务用车购置费：反映公务用车车辆购置支出（含车辆购置税）。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公务用车运行维护费：反映单位按规定保留的公务用车租用费、燃料费、维修费、过路过桥费、保险费、安全奖励费用等支出。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其他交通费用：反映单位除公务用车运行维护费以外的其他交通费用。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生活补助：反映行政事业单位职工和遗属生活补助，因公负伤等住院治疗、住疗养院期间的伙食补助费等。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采暖补贴：反映行政事业单位按规定向在职职工和离退休人员发放的住房采暖补贴。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E46A4"/>
    <w:multiLevelType w:val="singleLevel"/>
    <w:tmpl w:val="413E46A4"/>
    <w:lvl w:ilvl="0" w:tentative="0">
      <w:start w:val="1"/>
      <w:numFmt w:val="chineseCounting"/>
      <w:suff w:val="nothing"/>
      <w:lvlText w:val="%1、"/>
      <w:lvlJc w:val="left"/>
      <w:rPr>
        <w:rFonts w:hint="eastAsia"/>
      </w:rPr>
    </w:lvl>
  </w:abstractNum>
  <w:abstractNum w:abstractNumId="1">
    <w:nsid w:val="5E1C08CC"/>
    <w:multiLevelType w:val="singleLevel"/>
    <w:tmpl w:val="5E1C08CC"/>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77E16"/>
    <w:rsid w:val="0770110C"/>
    <w:rsid w:val="0AC34742"/>
    <w:rsid w:val="19CA71F0"/>
    <w:rsid w:val="3F175DA7"/>
    <w:rsid w:val="4A6B7745"/>
    <w:rsid w:val="4B707C08"/>
    <w:rsid w:val="4BD77E16"/>
    <w:rsid w:val="50510F31"/>
    <w:rsid w:val="589B2E9E"/>
    <w:rsid w:val="5DFA148D"/>
    <w:rsid w:val="62AA44B7"/>
    <w:rsid w:val="7AD52E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2019-05-21T02:17:00Z</dcterms:created>
  <dc:creator>陈国栋</dc:creator>
  <cp:lastModifiedBy>lenovo</cp:lastModifiedBy>
  <dcterms:modified xsi:type="dcterms:W3CDTF">2019-05-28T03:25:05Z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