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B58" w:rsidRPr="00C1175A" w:rsidRDefault="007E5B58" w:rsidP="00C1175A">
      <w:pPr>
        <w:jc w:val="center"/>
        <w:rPr>
          <w:rFonts w:ascii="方正小标宋简体" w:eastAsia="方正小标宋简体" w:hAnsi="方正小标宋简体" w:cs="方正小标宋简体"/>
          <w:spacing w:val="-15"/>
          <w:sz w:val="44"/>
          <w:szCs w:val="44"/>
        </w:rPr>
      </w:pPr>
      <w:r w:rsidRPr="00C1175A">
        <w:rPr>
          <w:rFonts w:ascii="方正小标宋简体" w:eastAsia="方正小标宋简体" w:hAnsi="方正小标宋简体" w:cs="方正小标宋简体" w:hint="eastAsia"/>
          <w:spacing w:val="-15"/>
          <w:sz w:val="44"/>
          <w:szCs w:val="44"/>
        </w:rPr>
        <w:t>崇信县新窑镇财政所</w:t>
      </w:r>
      <w:r w:rsidRPr="00C1175A">
        <w:rPr>
          <w:rFonts w:ascii="方正小标宋简体" w:eastAsia="方正小标宋简体" w:hAnsi="方正小标宋简体" w:cs="方正小标宋简体"/>
          <w:spacing w:val="-15"/>
          <w:sz w:val="44"/>
          <w:szCs w:val="44"/>
        </w:rPr>
        <w:t>2019</w:t>
      </w:r>
      <w:r w:rsidRPr="00C1175A">
        <w:rPr>
          <w:rFonts w:ascii="方正小标宋简体" w:eastAsia="方正小标宋简体" w:hAnsi="方正小标宋简体" w:cs="方正小标宋简体" w:hint="eastAsia"/>
          <w:spacing w:val="-15"/>
          <w:sz w:val="44"/>
          <w:szCs w:val="44"/>
        </w:rPr>
        <w:t>年部门预算公开说明</w:t>
      </w:r>
    </w:p>
    <w:p w:rsidR="007E5B58" w:rsidRDefault="007E5B58">
      <w:pPr>
        <w:ind w:firstLineChars="200" w:firstLine="640"/>
        <w:rPr>
          <w:rFonts w:ascii="仿宋_GB2312" w:eastAsia="仿宋_GB2312" w:hAnsi="仿宋_GB2312" w:cs="仿宋_GB2312"/>
          <w:sz w:val="32"/>
          <w:szCs w:val="32"/>
        </w:rPr>
      </w:pPr>
    </w:p>
    <w:p w:rsidR="007E5B58" w:rsidRDefault="007E5B58">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按照《预算法》《地方预决算公开操作规程》和《中共甘肃省委办公厅甘肃省人民政府办公厅关于进一步推进预算公开工作的实施方案》，现将</w:t>
      </w:r>
      <w:r>
        <w:rPr>
          <w:rFonts w:ascii="仿宋_GB2312" w:eastAsia="仿宋_GB2312" w:hAnsi="仿宋_GB2312" w:cs="仿宋_GB2312"/>
          <w:sz w:val="32"/>
          <w:szCs w:val="32"/>
        </w:rPr>
        <w:t>2019</w:t>
      </w:r>
      <w:r>
        <w:rPr>
          <w:rFonts w:ascii="仿宋_GB2312" w:eastAsia="仿宋_GB2312" w:hAnsi="仿宋_GB2312" w:cs="仿宋_GB2312" w:hint="eastAsia"/>
          <w:sz w:val="32"/>
          <w:szCs w:val="32"/>
        </w:rPr>
        <w:t>年部门预算公开如下：</w:t>
      </w:r>
    </w:p>
    <w:p w:rsidR="007E5B58" w:rsidRDefault="007E5B58">
      <w:pPr>
        <w:ind w:firstLineChars="200" w:firstLine="640"/>
        <w:rPr>
          <w:rFonts w:ascii="黑体" w:eastAsia="黑体" w:hAnsi="黑体" w:cs="黑体"/>
          <w:sz w:val="32"/>
          <w:szCs w:val="32"/>
        </w:rPr>
      </w:pPr>
      <w:r>
        <w:rPr>
          <w:rFonts w:ascii="黑体" w:eastAsia="黑体" w:hAnsi="黑体" w:cs="黑体" w:hint="eastAsia"/>
          <w:sz w:val="32"/>
          <w:szCs w:val="32"/>
        </w:rPr>
        <w:t>一、部门职责</w:t>
      </w:r>
    </w:p>
    <w:p w:rsidR="007E5B58" w:rsidRDefault="007E5B58" w:rsidP="00C1175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负责本镇财政财务政策的贯彻落实；负责编报财政收支预（决）算；负责指导监管预算单位的会计核算工作；负责发放惠农补贴资金；负责管理国有资产、非税收入和财政票据；负责配合本镇开展农村综合改革工作；办理县财政局安排的其他工作。</w:t>
      </w:r>
    </w:p>
    <w:p w:rsidR="007E5B58" w:rsidRDefault="007E5B58">
      <w:pPr>
        <w:ind w:firstLineChars="200" w:firstLine="640"/>
        <w:rPr>
          <w:rFonts w:ascii="黑体" w:eastAsia="黑体" w:hAnsi="黑体" w:cs="黑体"/>
          <w:sz w:val="32"/>
          <w:szCs w:val="32"/>
        </w:rPr>
      </w:pPr>
      <w:r>
        <w:rPr>
          <w:rFonts w:ascii="黑体" w:eastAsia="黑体" w:hAnsi="黑体" w:cs="黑体" w:hint="eastAsia"/>
          <w:sz w:val="32"/>
          <w:szCs w:val="32"/>
        </w:rPr>
        <w:t>二、机构设置</w:t>
      </w:r>
    </w:p>
    <w:p w:rsidR="007E5B58" w:rsidRDefault="007E5B58" w:rsidP="00C1175A">
      <w:pPr>
        <w:ind w:firstLineChars="200" w:firstLine="640"/>
        <w:rPr>
          <w:rFonts w:ascii="黑体" w:eastAsia="黑体" w:hAnsi="黑体" w:cs="黑体"/>
          <w:sz w:val="32"/>
          <w:szCs w:val="32"/>
        </w:rPr>
      </w:pPr>
      <w:r>
        <w:rPr>
          <w:rFonts w:ascii="仿宋_GB2312" w:eastAsia="仿宋_GB2312" w:hAnsi="仿宋_GB2312" w:cs="仿宋_GB2312" w:hint="eastAsia"/>
          <w:sz w:val="32"/>
          <w:szCs w:val="32"/>
        </w:rPr>
        <w:t>本单位属事业单位，执行事业单位会计制度，财政预算代码为：</w:t>
      </w:r>
      <w:r>
        <w:rPr>
          <w:rFonts w:ascii="仿宋_GB2312" w:eastAsia="仿宋_GB2312" w:hAnsi="仿宋_GB2312" w:cs="仿宋_GB2312"/>
          <w:sz w:val="32"/>
          <w:szCs w:val="32"/>
        </w:rPr>
        <w:t>068004</w:t>
      </w:r>
      <w:r>
        <w:rPr>
          <w:rFonts w:ascii="仿宋_GB2312" w:eastAsia="仿宋_GB2312" w:hAnsi="仿宋_GB2312" w:cs="仿宋_GB2312" w:hint="eastAsia"/>
          <w:sz w:val="32"/>
          <w:szCs w:val="32"/>
        </w:rPr>
        <w:t>。独立核算机构数为</w:t>
      </w:r>
      <w:r>
        <w:rPr>
          <w:rFonts w:ascii="仿宋_GB2312" w:eastAsia="仿宋_GB2312" w:hAnsi="仿宋_GB2312" w:cs="仿宋_GB2312"/>
          <w:sz w:val="32"/>
          <w:szCs w:val="32"/>
        </w:rPr>
        <w:t xml:space="preserve"> 1 </w:t>
      </w:r>
      <w:r>
        <w:rPr>
          <w:rFonts w:ascii="仿宋_GB2312" w:eastAsia="仿宋_GB2312" w:hAnsi="仿宋_GB2312" w:cs="仿宋_GB2312" w:hint="eastAsia"/>
          <w:sz w:val="32"/>
          <w:szCs w:val="32"/>
        </w:rPr>
        <w:t>个。</w:t>
      </w:r>
    </w:p>
    <w:p w:rsidR="007E5B58" w:rsidRDefault="007E5B58">
      <w:pPr>
        <w:ind w:firstLineChars="200" w:firstLine="640"/>
        <w:rPr>
          <w:rFonts w:ascii="黑体" w:eastAsia="黑体" w:hAnsi="黑体" w:cs="黑体"/>
          <w:sz w:val="32"/>
          <w:szCs w:val="32"/>
        </w:rPr>
      </w:pPr>
      <w:r>
        <w:rPr>
          <w:rFonts w:ascii="黑体" w:eastAsia="黑体" w:hAnsi="黑体" w:cs="黑体" w:hint="eastAsia"/>
          <w:sz w:val="32"/>
          <w:szCs w:val="32"/>
        </w:rPr>
        <w:t>三、部门收支总体情况</w:t>
      </w:r>
    </w:p>
    <w:p w:rsidR="007E5B58" w:rsidRDefault="007E5B58">
      <w:pPr>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（一）收入预算</w:t>
      </w:r>
    </w:p>
    <w:p w:rsidR="007E5B58" w:rsidRDefault="007E5B58">
      <w:pPr>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2019</w:t>
      </w:r>
      <w:r>
        <w:rPr>
          <w:rFonts w:ascii="仿宋_GB2312" w:eastAsia="仿宋_GB2312" w:hAnsi="仿宋_GB2312" w:cs="仿宋_GB2312" w:hint="eastAsia"/>
          <w:sz w:val="32"/>
          <w:szCs w:val="32"/>
        </w:rPr>
        <w:t>年预算收入</w:t>
      </w:r>
      <w:r>
        <w:rPr>
          <w:rFonts w:ascii="仿宋_GB2312" w:eastAsia="仿宋_GB2312" w:hAnsi="仿宋_GB2312" w:cs="仿宋_GB2312"/>
          <w:sz w:val="32"/>
          <w:szCs w:val="32"/>
        </w:rPr>
        <w:t>31.60</w:t>
      </w:r>
      <w:r>
        <w:rPr>
          <w:rFonts w:ascii="仿宋_GB2312" w:eastAsia="仿宋_GB2312" w:hAnsi="仿宋_GB2312" w:cs="仿宋_GB2312" w:hint="eastAsia"/>
          <w:sz w:val="32"/>
          <w:szCs w:val="32"/>
        </w:rPr>
        <w:t>万元，比</w:t>
      </w:r>
      <w:r>
        <w:rPr>
          <w:rFonts w:ascii="仿宋_GB2312" w:eastAsia="仿宋_GB2312" w:hAnsi="仿宋_GB2312" w:cs="仿宋_GB2312"/>
          <w:sz w:val="32"/>
          <w:szCs w:val="32"/>
        </w:rPr>
        <w:t>2018</w:t>
      </w:r>
      <w:r>
        <w:rPr>
          <w:rFonts w:ascii="仿宋_GB2312" w:eastAsia="仿宋_GB2312" w:hAnsi="仿宋_GB2312" w:cs="仿宋_GB2312" w:hint="eastAsia"/>
          <w:sz w:val="32"/>
          <w:szCs w:val="32"/>
        </w:rPr>
        <w:t>年预算增加</w:t>
      </w:r>
      <w:r>
        <w:rPr>
          <w:rFonts w:ascii="仿宋_GB2312" w:eastAsia="仿宋_GB2312" w:hAnsi="仿宋_GB2312" w:cs="仿宋_GB2312"/>
          <w:sz w:val="32"/>
          <w:szCs w:val="32"/>
        </w:rPr>
        <w:t>7.02</w:t>
      </w:r>
      <w:r>
        <w:rPr>
          <w:rFonts w:ascii="仿宋_GB2312" w:eastAsia="仿宋_GB2312" w:hAnsi="仿宋_GB2312" w:cs="仿宋_GB2312" w:hint="eastAsia"/>
          <w:sz w:val="32"/>
          <w:szCs w:val="32"/>
        </w:rPr>
        <w:t>万元，增长</w:t>
      </w:r>
      <w:r>
        <w:rPr>
          <w:rFonts w:ascii="仿宋_GB2312" w:eastAsia="仿宋_GB2312" w:hAnsi="仿宋_GB2312" w:cs="仿宋_GB2312"/>
          <w:sz w:val="32"/>
          <w:szCs w:val="32"/>
        </w:rPr>
        <w:t>28.56%</w:t>
      </w:r>
      <w:r>
        <w:rPr>
          <w:rFonts w:ascii="仿宋_GB2312" w:eastAsia="仿宋_GB2312" w:hAnsi="仿宋_GB2312" w:cs="仿宋_GB2312" w:hint="eastAsia"/>
          <w:sz w:val="32"/>
          <w:szCs w:val="32"/>
        </w:rPr>
        <w:t>，增长的主要原因是：人员增加导致工资福利支出增加，冬季取暖改造导致电费和维修费增加。</w:t>
      </w:r>
    </w:p>
    <w:p w:rsidR="007E5B58" w:rsidRDefault="007E5B58">
      <w:pPr>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（二）支出预算</w:t>
      </w:r>
    </w:p>
    <w:p w:rsidR="007E5B58" w:rsidRDefault="007E5B58" w:rsidP="00E9687D">
      <w:pPr>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2019</w:t>
      </w:r>
      <w:r>
        <w:rPr>
          <w:rFonts w:ascii="仿宋_GB2312" w:eastAsia="仿宋_GB2312" w:hAnsi="仿宋_GB2312" w:cs="仿宋_GB2312" w:hint="eastAsia"/>
          <w:sz w:val="32"/>
          <w:szCs w:val="32"/>
        </w:rPr>
        <w:t>年支出预算</w:t>
      </w:r>
      <w:r>
        <w:rPr>
          <w:rFonts w:ascii="仿宋_GB2312" w:eastAsia="仿宋_GB2312" w:hAnsi="仿宋_GB2312" w:cs="仿宋_GB2312"/>
          <w:sz w:val="32"/>
          <w:szCs w:val="32"/>
        </w:rPr>
        <w:t>31.60</w:t>
      </w:r>
      <w:r>
        <w:rPr>
          <w:rFonts w:ascii="仿宋_GB2312" w:eastAsia="仿宋_GB2312" w:hAnsi="仿宋_GB2312" w:cs="仿宋_GB2312" w:hint="eastAsia"/>
          <w:sz w:val="32"/>
          <w:szCs w:val="32"/>
        </w:rPr>
        <w:t>万元，比</w:t>
      </w:r>
      <w:r>
        <w:rPr>
          <w:rFonts w:ascii="仿宋_GB2312" w:eastAsia="仿宋_GB2312" w:hAnsi="仿宋_GB2312" w:cs="仿宋_GB2312"/>
          <w:sz w:val="32"/>
          <w:szCs w:val="32"/>
        </w:rPr>
        <w:t>2018</w:t>
      </w:r>
      <w:r>
        <w:rPr>
          <w:rFonts w:ascii="仿宋_GB2312" w:eastAsia="仿宋_GB2312" w:hAnsi="仿宋_GB2312" w:cs="仿宋_GB2312" w:hint="eastAsia"/>
          <w:sz w:val="32"/>
          <w:szCs w:val="32"/>
        </w:rPr>
        <w:t>年预算增加</w:t>
      </w:r>
      <w:r>
        <w:rPr>
          <w:rFonts w:ascii="仿宋_GB2312" w:eastAsia="仿宋_GB2312" w:hAnsi="仿宋_GB2312" w:cs="仿宋_GB2312"/>
          <w:sz w:val="32"/>
          <w:szCs w:val="32"/>
        </w:rPr>
        <w:t>7.02</w:t>
      </w:r>
      <w:r>
        <w:rPr>
          <w:rFonts w:ascii="仿宋_GB2312" w:eastAsia="仿宋_GB2312" w:hAnsi="仿宋_GB2312" w:cs="仿宋_GB2312" w:hint="eastAsia"/>
          <w:sz w:val="32"/>
          <w:szCs w:val="32"/>
        </w:rPr>
        <w:t>万元，增长</w:t>
      </w:r>
      <w:r>
        <w:rPr>
          <w:rFonts w:ascii="仿宋_GB2312" w:eastAsia="仿宋_GB2312" w:hAnsi="仿宋_GB2312" w:cs="仿宋_GB2312"/>
          <w:sz w:val="32"/>
          <w:szCs w:val="32"/>
        </w:rPr>
        <w:t>28.56%</w:t>
      </w:r>
      <w:r>
        <w:rPr>
          <w:rFonts w:ascii="仿宋_GB2312" w:eastAsia="仿宋_GB2312" w:hAnsi="仿宋_GB2312" w:cs="仿宋_GB2312" w:hint="eastAsia"/>
          <w:sz w:val="32"/>
          <w:szCs w:val="32"/>
        </w:rPr>
        <w:t>，增长的主要原因是：人员增加导致工资福利支出增加，冬季取暖改造导致电费和维修费增加。</w:t>
      </w:r>
    </w:p>
    <w:p w:rsidR="007E5B58" w:rsidRDefault="007E5B58">
      <w:pPr>
        <w:ind w:firstLineChars="200" w:firstLine="640"/>
        <w:rPr>
          <w:rFonts w:ascii="黑体" w:eastAsia="黑体" w:hAnsi="黑体" w:cs="黑体"/>
          <w:sz w:val="32"/>
          <w:szCs w:val="32"/>
        </w:rPr>
      </w:pPr>
      <w:r>
        <w:rPr>
          <w:rFonts w:ascii="黑体" w:eastAsia="黑体" w:hAnsi="黑体" w:cs="黑体" w:hint="eastAsia"/>
          <w:sz w:val="32"/>
          <w:szCs w:val="32"/>
        </w:rPr>
        <w:t>四、一般公共预算情况</w:t>
      </w:r>
    </w:p>
    <w:p w:rsidR="007E5B58" w:rsidRDefault="007E5B58">
      <w:pPr>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2019</w:t>
      </w:r>
      <w:r>
        <w:rPr>
          <w:rFonts w:ascii="仿宋_GB2312" w:eastAsia="仿宋_GB2312" w:hAnsi="仿宋_GB2312" w:cs="仿宋_GB2312" w:hint="eastAsia"/>
          <w:sz w:val="32"/>
          <w:szCs w:val="32"/>
        </w:rPr>
        <w:t>年一般公共预算支出</w:t>
      </w:r>
      <w:r>
        <w:rPr>
          <w:rFonts w:ascii="仿宋_GB2312" w:eastAsia="仿宋_GB2312" w:hAnsi="仿宋_GB2312" w:cs="仿宋_GB2312"/>
          <w:sz w:val="32"/>
          <w:szCs w:val="32"/>
        </w:rPr>
        <w:t>31.60</w:t>
      </w:r>
      <w:r>
        <w:rPr>
          <w:rFonts w:ascii="仿宋_GB2312" w:eastAsia="仿宋_GB2312" w:hAnsi="仿宋_GB2312" w:cs="仿宋_GB2312" w:hint="eastAsia"/>
          <w:sz w:val="32"/>
          <w:szCs w:val="32"/>
        </w:rPr>
        <w:t>万元，具体安排情况如下：</w:t>
      </w:r>
    </w:p>
    <w:p w:rsidR="007E5B58" w:rsidRDefault="007E5B58">
      <w:pPr>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（一）基本支出</w:t>
      </w:r>
    </w:p>
    <w:p w:rsidR="007E5B58" w:rsidRDefault="007E5B58">
      <w:pPr>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2019</w:t>
      </w:r>
      <w:r>
        <w:rPr>
          <w:rFonts w:ascii="仿宋_GB2312" w:eastAsia="仿宋_GB2312" w:hAnsi="仿宋_GB2312" w:cs="仿宋_GB2312" w:hint="eastAsia"/>
          <w:sz w:val="32"/>
          <w:szCs w:val="32"/>
        </w:rPr>
        <w:t>年基本支出</w:t>
      </w:r>
      <w:r>
        <w:rPr>
          <w:rFonts w:ascii="仿宋_GB2312" w:eastAsia="仿宋_GB2312" w:hAnsi="仿宋_GB2312" w:cs="仿宋_GB2312"/>
          <w:sz w:val="32"/>
          <w:szCs w:val="32"/>
        </w:rPr>
        <w:t>31.60</w:t>
      </w:r>
      <w:r>
        <w:rPr>
          <w:rFonts w:ascii="仿宋_GB2312" w:eastAsia="仿宋_GB2312" w:hAnsi="仿宋_GB2312" w:cs="仿宋_GB2312" w:hint="eastAsia"/>
          <w:sz w:val="32"/>
          <w:szCs w:val="32"/>
        </w:rPr>
        <w:t>万元，比</w:t>
      </w:r>
      <w:r>
        <w:rPr>
          <w:rFonts w:ascii="仿宋_GB2312" w:eastAsia="仿宋_GB2312" w:hAnsi="仿宋_GB2312" w:cs="仿宋_GB2312"/>
          <w:sz w:val="32"/>
          <w:szCs w:val="32"/>
        </w:rPr>
        <w:t>2018</w:t>
      </w:r>
      <w:r>
        <w:rPr>
          <w:rFonts w:ascii="仿宋_GB2312" w:eastAsia="仿宋_GB2312" w:hAnsi="仿宋_GB2312" w:cs="仿宋_GB2312" w:hint="eastAsia"/>
          <w:sz w:val="32"/>
          <w:szCs w:val="32"/>
        </w:rPr>
        <w:t>年预算增加</w:t>
      </w:r>
      <w:r>
        <w:rPr>
          <w:rFonts w:ascii="仿宋_GB2312" w:eastAsia="仿宋_GB2312" w:hAnsi="仿宋_GB2312" w:cs="仿宋_GB2312"/>
          <w:sz w:val="32"/>
          <w:szCs w:val="32"/>
        </w:rPr>
        <w:t>7.02</w:t>
      </w:r>
      <w:r>
        <w:rPr>
          <w:rFonts w:ascii="仿宋_GB2312" w:eastAsia="仿宋_GB2312" w:hAnsi="仿宋_GB2312" w:cs="仿宋_GB2312" w:hint="eastAsia"/>
          <w:sz w:val="32"/>
          <w:szCs w:val="32"/>
        </w:rPr>
        <w:t>万元，增长</w:t>
      </w:r>
      <w:r>
        <w:rPr>
          <w:rFonts w:ascii="仿宋_GB2312" w:eastAsia="仿宋_GB2312" w:hAnsi="仿宋_GB2312" w:cs="仿宋_GB2312"/>
          <w:sz w:val="32"/>
          <w:szCs w:val="32"/>
        </w:rPr>
        <w:t>28.56%</w:t>
      </w:r>
      <w:r>
        <w:rPr>
          <w:rFonts w:ascii="仿宋_GB2312" w:eastAsia="仿宋_GB2312" w:hAnsi="仿宋_GB2312" w:cs="仿宋_GB2312" w:hint="eastAsia"/>
          <w:sz w:val="32"/>
          <w:szCs w:val="32"/>
        </w:rPr>
        <w:t>，增长的主要原因是：人员增加导致工资福利支出增加，冬季取暖改造导致电费和维修费增加。</w:t>
      </w:r>
    </w:p>
    <w:p w:rsidR="007E5B58" w:rsidRDefault="007E5B58">
      <w:pPr>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（二）项目支出</w:t>
      </w:r>
    </w:p>
    <w:p w:rsidR="007E5B58" w:rsidRDefault="007E5B58">
      <w:pPr>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2019</w:t>
      </w:r>
      <w:r>
        <w:rPr>
          <w:rFonts w:ascii="仿宋_GB2312" w:eastAsia="仿宋_GB2312" w:hAnsi="仿宋_GB2312" w:cs="仿宋_GB2312" w:hint="eastAsia"/>
          <w:sz w:val="32"/>
          <w:szCs w:val="32"/>
        </w:rPr>
        <w:t>年一般公共预算拨款项目支出预算</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万元。</w:t>
      </w:r>
    </w:p>
    <w:p w:rsidR="007E5B58" w:rsidRDefault="007E5B58">
      <w:pPr>
        <w:ind w:firstLineChars="200" w:firstLine="640"/>
        <w:rPr>
          <w:rFonts w:ascii="黑体" w:eastAsia="黑体" w:hAnsi="黑体" w:cs="黑体"/>
          <w:sz w:val="32"/>
          <w:szCs w:val="32"/>
        </w:rPr>
      </w:pPr>
      <w:r>
        <w:rPr>
          <w:rFonts w:ascii="黑体" w:eastAsia="黑体" w:hAnsi="黑体" w:cs="黑体" w:hint="eastAsia"/>
          <w:sz w:val="32"/>
          <w:szCs w:val="32"/>
        </w:rPr>
        <w:t>五、部门一般性支出情况</w:t>
      </w:r>
    </w:p>
    <w:p w:rsidR="007E5B58" w:rsidRDefault="007E5B58">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（一）因公出国（境）费用</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万元。</w:t>
      </w:r>
    </w:p>
    <w:p w:rsidR="007E5B58" w:rsidRDefault="007E5B58">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（二）公务接待费</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万元。</w:t>
      </w:r>
    </w:p>
    <w:p w:rsidR="007E5B58" w:rsidRDefault="007E5B58">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（三）公务用车购置及运行维护费</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万元。</w:t>
      </w:r>
    </w:p>
    <w:p w:rsidR="007E5B58" w:rsidRDefault="007E5B58">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（四）培训费</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万元。</w:t>
      </w:r>
    </w:p>
    <w:p w:rsidR="007E5B58" w:rsidRDefault="007E5B58">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（五）会议费</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万元。</w:t>
      </w:r>
    </w:p>
    <w:p w:rsidR="007E5B58" w:rsidRDefault="007E5B58">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（六）机关运行经费</w:t>
      </w:r>
      <w:r>
        <w:rPr>
          <w:rFonts w:ascii="仿宋_GB2312" w:eastAsia="仿宋_GB2312" w:hAnsi="仿宋_GB2312" w:cs="仿宋_GB2312"/>
          <w:sz w:val="32"/>
          <w:szCs w:val="32"/>
        </w:rPr>
        <w:t>7.40</w:t>
      </w:r>
      <w:r>
        <w:rPr>
          <w:rFonts w:ascii="仿宋_GB2312" w:eastAsia="仿宋_GB2312" w:hAnsi="仿宋_GB2312" w:cs="仿宋_GB2312" w:hint="eastAsia"/>
          <w:sz w:val="32"/>
          <w:szCs w:val="32"/>
        </w:rPr>
        <w:t>万元，比</w:t>
      </w:r>
      <w:r>
        <w:rPr>
          <w:rFonts w:ascii="仿宋_GB2312" w:eastAsia="仿宋_GB2312" w:hAnsi="仿宋_GB2312" w:cs="仿宋_GB2312"/>
          <w:sz w:val="32"/>
          <w:szCs w:val="32"/>
        </w:rPr>
        <w:t>2018</w:t>
      </w:r>
      <w:r>
        <w:rPr>
          <w:rFonts w:ascii="仿宋_GB2312" w:eastAsia="仿宋_GB2312" w:hAnsi="仿宋_GB2312" w:cs="仿宋_GB2312" w:hint="eastAsia"/>
          <w:sz w:val="32"/>
          <w:szCs w:val="32"/>
        </w:rPr>
        <w:t>年预算增加</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万元，增长</w:t>
      </w:r>
      <w:r>
        <w:rPr>
          <w:rFonts w:ascii="仿宋_GB2312" w:eastAsia="仿宋_GB2312" w:hAnsi="仿宋_GB2312" w:cs="仿宋_GB2312"/>
          <w:sz w:val="32"/>
          <w:szCs w:val="32"/>
        </w:rPr>
        <w:t>208.33%</w:t>
      </w:r>
      <w:r>
        <w:rPr>
          <w:rFonts w:ascii="仿宋_GB2312" w:eastAsia="仿宋_GB2312" w:hAnsi="仿宋_GB2312" w:cs="仿宋_GB2312" w:hint="eastAsia"/>
          <w:sz w:val="32"/>
          <w:szCs w:val="32"/>
        </w:rPr>
        <w:t>，增长的主要原因是：冬季取暖改造导致电费和维修费增加。</w:t>
      </w:r>
    </w:p>
    <w:p w:rsidR="007E5B58" w:rsidRDefault="007E5B58">
      <w:pPr>
        <w:ind w:firstLineChars="200" w:firstLine="640"/>
        <w:rPr>
          <w:rFonts w:ascii="黑体" w:eastAsia="黑体" w:hAnsi="黑体" w:cs="黑体"/>
          <w:sz w:val="32"/>
          <w:szCs w:val="32"/>
        </w:rPr>
      </w:pPr>
      <w:r>
        <w:rPr>
          <w:rFonts w:ascii="黑体" w:eastAsia="黑体" w:hAnsi="黑体" w:cs="黑体" w:hint="eastAsia"/>
          <w:sz w:val="32"/>
          <w:szCs w:val="32"/>
        </w:rPr>
        <w:t>六、其他重要事项情况说明</w:t>
      </w:r>
    </w:p>
    <w:p w:rsidR="007E5B58" w:rsidRDefault="007E5B58">
      <w:pPr>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（一）政府性基金预算支出情况</w:t>
      </w:r>
    </w:p>
    <w:p w:rsidR="007E5B58" w:rsidRDefault="007E5B58">
      <w:pPr>
        <w:rPr>
          <w:rFonts w:ascii="仿宋_GB2312" w:eastAsia="仿宋_GB2312" w:hAnsi="仿宋_GB2312" w:cs="仿宋_GB2312"/>
          <w:sz w:val="32"/>
          <w:szCs w:val="32"/>
        </w:rPr>
      </w:pPr>
    </w:p>
    <w:p w:rsidR="007E5B58" w:rsidRDefault="007E5B58">
      <w:pPr>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2019</w:t>
      </w:r>
      <w:r>
        <w:rPr>
          <w:rFonts w:ascii="仿宋_GB2312" w:eastAsia="仿宋_GB2312" w:hAnsi="仿宋_GB2312" w:cs="仿宋_GB2312" w:hint="eastAsia"/>
          <w:sz w:val="32"/>
          <w:szCs w:val="32"/>
        </w:rPr>
        <w:t>年预算，无政府性基金预算支出，相关表格为空</w:t>
      </w:r>
    </w:p>
    <w:p w:rsidR="007E5B58" w:rsidRDefault="007E5B58">
      <w:pPr>
        <w:rPr>
          <w:rFonts w:ascii="仿宋_GB2312" w:eastAsia="仿宋_GB2312" w:hAnsi="仿宋_GB2312" w:cs="仿宋_GB2312"/>
          <w:sz w:val="32"/>
          <w:szCs w:val="32"/>
        </w:rPr>
      </w:pPr>
      <w:r>
        <w:rPr>
          <w:rFonts w:ascii="仿宋_GB2312" w:eastAsia="仿宋_GB2312" w:hAnsi="仿宋_GB2312" w:cs="仿宋_GB2312" w:hint="eastAsia"/>
          <w:sz w:val="32"/>
          <w:szCs w:val="32"/>
        </w:rPr>
        <w:t>表。</w:t>
      </w:r>
    </w:p>
    <w:p w:rsidR="007E5B58" w:rsidRDefault="007E5B58">
      <w:pPr>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（二）非税收入情况</w:t>
      </w:r>
    </w:p>
    <w:p w:rsidR="007E5B58" w:rsidRDefault="007E5B58" w:rsidP="004E5B5C">
      <w:pPr>
        <w:spacing w:line="600" w:lineRule="exact"/>
        <w:ind w:firstLineChars="200" w:firstLine="640"/>
        <w:rPr>
          <w:rFonts w:ascii="仿宋_GB2312" w:eastAsia="仿宋_GB2312" w:hAnsi="仿宋_GB2312" w:cs="仿宋_GB2312"/>
          <w:sz w:val="28"/>
          <w:szCs w:val="28"/>
        </w:rPr>
      </w:pPr>
      <w:r>
        <w:rPr>
          <w:rFonts w:ascii="仿宋_GB2312" w:eastAsia="仿宋_GB2312" w:hAnsi="仿宋_GB2312" w:cs="仿宋_GB2312"/>
          <w:sz w:val="32"/>
          <w:szCs w:val="32"/>
        </w:rPr>
        <w:t>2019</w:t>
      </w:r>
      <w:r>
        <w:rPr>
          <w:rFonts w:ascii="仿宋_GB2312" w:eastAsia="仿宋_GB2312" w:hAnsi="仿宋_GB2312" w:cs="仿宋_GB2312" w:hint="eastAsia"/>
          <w:sz w:val="32"/>
          <w:szCs w:val="32"/>
        </w:rPr>
        <w:t>年本单位银行账户利息预计收入</w:t>
      </w:r>
      <w:r>
        <w:rPr>
          <w:rFonts w:ascii="仿宋_GB2312" w:eastAsia="仿宋_GB2312" w:hAnsi="仿宋_GB2312" w:cs="仿宋_GB2312"/>
          <w:sz w:val="32"/>
          <w:szCs w:val="32"/>
        </w:rPr>
        <w:t>0.90</w:t>
      </w:r>
      <w:r>
        <w:rPr>
          <w:rFonts w:ascii="仿宋_GB2312" w:eastAsia="仿宋_GB2312" w:hAnsi="仿宋_GB2312" w:cs="仿宋_GB2312" w:hint="eastAsia"/>
          <w:sz w:val="32"/>
          <w:szCs w:val="32"/>
        </w:rPr>
        <w:t>万元。</w:t>
      </w:r>
    </w:p>
    <w:p w:rsidR="007E5B58" w:rsidRDefault="007E5B58">
      <w:pPr>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（三）政府采购情况</w:t>
      </w:r>
    </w:p>
    <w:p w:rsidR="007E5B58" w:rsidRDefault="007E5B58">
      <w:pPr>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2019</w:t>
      </w:r>
      <w:r>
        <w:rPr>
          <w:rFonts w:ascii="仿宋_GB2312" w:eastAsia="仿宋_GB2312" w:hAnsi="仿宋_GB2312" w:cs="仿宋_GB2312" w:hint="eastAsia"/>
          <w:sz w:val="32"/>
          <w:szCs w:val="32"/>
        </w:rPr>
        <w:t>年机关及所属预算单位政府采购预算总额</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万元，其中：政府采购货物预算</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万元，政府采购工程预算</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万元，政府采购服务预算</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万元。</w:t>
      </w:r>
    </w:p>
    <w:p w:rsidR="007E5B58" w:rsidRDefault="007E5B58">
      <w:pPr>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（四）国有资产占用情况</w:t>
      </w:r>
    </w:p>
    <w:p w:rsidR="007E5B58" w:rsidRDefault="007E5B58">
      <w:pPr>
        <w:ind w:firstLineChars="200" w:firstLine="640"/>
        <w:rPr>
          <w:rFonts w:ascii="仿宋_GB2312" w:eastAsia="仿宋_GB2312" w:hAnsi="仿宋_GB2312" w:cs="仿宋_GB2312"/>
          <w:sz w:val="28"/>
          <w:szCs w:val="28"/>
        </w:rPr>
      </w:pPr>
      <w:r>
        <w:rPr>
          <w:rFonts w:ascii="仿宋_GB2312" w:eastAsia="仿宋_GB2312" w:hAnsi="仿宋_GB2312" w:cs="仿宋_GB2312" w:hint="eastAsia"/>
          <w:sz w:val="32"/>
          <w:szCs w:val="32"/>
        </w:rPr>
        <w:t>上年末固定资产总额为</w:t>
      </w:r>
      <w:r>
        <w:rPr>
          <w:rFonts w:ascii="仿宋_GB2312" w:eastAsia="仿宋_GB2312" w:hAnsi="仿宋_GB2312" w:cs="仿宋_GB2312"/>
          <w:sz w:val="32"/>
          <w:szCs w:val="32"/>
        </w:rPr>
        <w:t>191.23</w:t>
      </w:r>
      <w:r>
        <w:rPr>
          <w:rFonts w:ascii="仿宋_GB2312" w:eastAsia="仿宋_GB2312" w:hAnsi="仿宋_GB2312" w:cs="仿宋_GB2312" w:hint="eastAsia"/>
          <w:sz w:val="32"/>
          <w:szCs w:val="32"/>
        </w:rPr>
        <w:t>万元。其中：办公用房</w:t>
      </w:r>
      <w:r>
        <w:rPr>
          <w:rFonts w:ascii="仿宋_GB2312" w:eastAsia="仿宋_GB2312" w:hAnsi="仿宋_GB2312" w:cs="仿宋_GB2312"/>
          <w:sz w:val="32"/>
          <w:szCs w:val="32"/>
        </w:rPr>
        <w:t xml:space="preserve">  657.45</w:t>
      </w:r>
      <w:r>
        <w:rPr>
          <w:rFonts w:ascii="仿宋_GB2312" w:eastAsia="仿宋_GB2312" w:hAnsi="仿宋_GB2312" w:cs="仿宋_GB2312" w:hint="eastAsia"/>
          <w:sz w:val="32"/>
          <w:szCs w:val="32"/>
        </w:rPr>
        <w:t>平方米，价值</w:t>
      </w:r>
      <w:r>
        <w:rPr>
          <w:rFonts w:ascii="仿宋_GB2312" w:eastAsia="仿宋_GB2312" w:hAnsi="仿宋_GB2312" w:cs="仿宋_GB2312"/>
          <w:sz w:val="32"/>
          <w:szCs w:val="32"/>
        </w:rPr>
        <w:t>175.54</w:t>
      </w:r>
      <w:r>
        <w:rPr>
          <w:rFonts w:ascii="仿宋_GB2312" w:eastAsia="仿宋_GB2312" w:hAnsi="仿宋_GB2312" w:cs="仿宋_GB2312" w:hint="eastAsia"/>
          <w:sz w:val="32"/>
          <w:szCs w:val="32"/>
        </w:rPr>
        <w:t>万元。</w:t>
      </w:r>
    </w:p>
    <w:p w:rsidR="007E5B58" w:rsidRDefault="007E5B58" w:rsidP="00950FF6">
      <w:pPr>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（五）部门绩效评价进展情况</w:t>
      </w:r>
    </w:p>
    <w:p w:rsidR="007E5B58" w:rsidRDefault="007E5B58">
      <w:pPr>
        <w:ind w:leftChars="304" w:left="638"/>
        <w:rPr>
          <w:rFonts w:ascii="仿宋_GB2312" w:eastAsia="仿宋_GB2312" w:hAnsi="仿宋_GB2312" w:cs="仿宋_GB2312"/>
          <w:sz w:val="32"/>
          <w:szCs w:val="32"/>
        </w:rPr>
      </w:pPr>
      <w:r>
        <w:rPr>
          <w:rFonts w:ascii="仿宋_GB2312" w:eastAsia="仿宋_GB2312" w:hAnsi="仿宋_GB2312" w:cs="仿宋_GB2312"/>
          <w:sz w:val="32"/>
          <w:szCs w:val="32"/>
        </w:rPr>
        <w:t>2019</w:t>
      </w:r>
      <w:r>
        <w:rPr>
          <w:rFonts w:ascii="仿宋_GB2312" w:eastAsia="仿宋_GB2312" w:hAnsi="仿宋_GB2312" w:cs="仿宋_GB2312" w:hint="eastAsia"/>
          <w:sz w:val="32"/>
          <w:szCs w:val="32"/>
        </w:rPr>
        <w:t>年无预算中实行绩效目标管理的项目。</w:t>
      </w:r>
    </w:p>
    <w:p w:rsidR="007E5B58" w:rsidRDefault="007E5B58">
      <w:pPr>
        <w:ind w:firstLineChars="200" w:firstLine="640"/>
        <w:rPr>
          <w:rFonts w:ascii="黑体" w:eastAsia="黑体" w:hAnsi="黑体" w:cs="黑体"/>
          <w:sz w:val="32"/>
          <w:szCs w:val="32"/>
        </w:rPr>
      </w:pPr>
      <w:r>
        <w:rPr>
          <w:rFonts w:ascii="黑体" w:eastAsia="黑体" w:hAnsi="黑体" w:cs="黑体" w:hint="eastAsia"/>
          <w:sz w:val="32"/>
          <w:szCs w:val="32"/>
        </w:rPr>
        <w:t>七、名词解释</w:t>
      </w:r>
    </w:p>
    <w:p w:rsidR="007E5B58" w:rsidRDefault="007E5B58">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财政拨款：指省级财政当年拨付的资金。</w:t>
      </w:r>
    </w:p>
    <w:p w:rsidR="007E5B58" w:rsidRDefault="007E5B58">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经济分类：按支出的经济性质和具体用途所作的一种分类。</w:t>
      </w:r>
    </w:p>
    <w:p w:rsidR="007E5B58" w:rsidRDefault="007E5B58">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一般公共服务支出：指用于保障单位正常运转、履行职能所发生的支出。</w:t>
      </w:r>
    </w:p>
    <w:p w:rsidR="007E5B58" w:rsidRDefault="007E5B58">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社会保障和就业支出：指用于社会保障和就业方面的支出。</w:t>
      </w:r>
    </w:p>
    <w:p w:rsidR="007E5B58" w:rsidRDefault="007E5B58">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医疗卫生与计划生育支出：指用于医疗卫生与计划生育方面的支出。</w:t>
      </w:r>
    </w:p>
    <w:p w:rsidR="007E5B58" w:rsidRDefault="007E5B58">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节能环保支出：指用于节能环保方面的支出。</w:t>
      </w:r>
    </w:p>
    <w:p w:rsidR="007E5B58" w:rsidRDefault="007E5B58">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住房保障支出：按照国家政策规定用于住房改革方面的支出。</w:t>
      </w:r>
    </w:p>
    <w:p w:rsidR="007E5B58" w:rsidRDefault="007E5B58">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工资福利支出：反映单位开支的在职职工和编制外长期聘用人员的各类劳动报酬，以及为上述人员缴纳的各项社会保险费等。</w:t>
      </w:r>
    </w:p>
    <w:p w:rsidR="007E5B58" w:rsidRDefault="007E5B58">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商品和服务支出：反映单位购买商品和服务的支出（不包括用于购置固定资产的支出、战略性和应急储备支出，但军事方面的耐用消费品和设备的购置费、军事性建设费以及军事建筑物的购置费等在本科目中反映）。</w:t>
      </w:r>
    </w:p>
    <w:p w:rsidR="007E5B58" w:rsidRDefault="007E5B58">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对个人和家庭的补助：反映政府用于对个人和家庭的补助支出。</w:t>
      </w:r>
    </w:p>
    <w:p w:rsidR="007E5B58" w:rsidRDefault="007E5B58">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基本支出：反映单位为保障机构正常运转和完成日常工作任务发生的支出，包括人员支出和公用支出。</w:t>
      </w:r>
    </w:p>
    <w:p w:rsidR="007E5B58" w:rsidRDefault="007E5B58">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项目支出：反映单位为完成特定的工作任务，在基本支出之外发生的支出。</w:t>
      </w:r>
    </w:p>
    <w:p w:rsidR="007E5B58" w:rsidRDefault="007E5B58">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奖金：反映机关工作人员年终一次性奖金。</w:t>
      </w:r>
    </w:p>
    <w:p w:rsidR="007E5B58" w:rsidRDefault="007E5B58">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绩效工资：反映事业单位工作人员的绩效工资。</w:t>
      </w:r>
    </w:p>
    <w:p w:rsidR="007E5B58" w:rsidRDefault="007E5B58">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维修（护）费：反映单位日常开支的固定资产（不含车船等交通工具）修理和维护费用，网络信息系统运行与维护费用，以及按规定提取的修购基金。</w:t>
      </w:r>
    </w:p>
    <w:p w:rsidR="007E5B58" w:rsidRDefault="007E5B58">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会议费：反映单位在会议期间按规定开支的住宿费、伙食费、会议室租金、交通费、文件印刷费、医药费等支出。</w:t>
      </w:r>
    </w:p>
    <w:p w:rsidR="007E5B58" w:rsidRDefault="007E5B58">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培训费：反映因公出国（境）培训费以外的各类培训支出。</w:t>
      </w:r>
    </w:p>
    <w:p w:rsidR="007E5B58" w:rsidRDefault="007E5B58">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因公出国（境）费：反映单位公务出国（境）的国际旅费、国外城市间交通费、住宿费、伙食费、培训费、公杂费等支出。</w:t>
      </w:r>
    </w:p>
    <w:p w:rsidR="007E5B58" w:rsidRDefault="007E5B58">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公务接待费：反映单位按规定开支的各类公务接待（含外宾接待）支出。</w:t>
      </w:r>
    </w:p>
    <w:p w:rsidR="007E5B58" w:rsidRDefault="007E5B58">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公务用车：指用于履行公务的机动车辆，包括省部级干部专车、一般公务用车和执勤执法用车。</w:t>
      </w:r>
    </w:p>
    <w:p w:rsidR="007E5B58" w:rsidRDefault="007E5B58">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公务用车购置费：反映公务用车车辆购置支出（含车辆购置税）。</w:t>
      </w:r>
    </w:p>
    <w:p w:rsidR="007E5B58" w:rsidRDefault="007E5B58">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公务用车运行维护费：反映单位按规定保留的公务用车租用费、燃料费、维修费、过路过桥费、保险费、安全奖励费用等支出。</w:t>
      </w:r>
    </w:p>
    <w:p w:rsidR="007E5B58" w:rsidRDefault="007E5B58">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其他交通费用：反映单位除公务用车运行维护费以外的其他交通费用。</w:t>
      </w:r>
    </w:p>
    <w:p w:rsidR="007E5B58" w:rsidRDefault="007E5B58">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生活补助：反映行政事业单位职工和遗属生活补助，因公负伤等住院治疗、住疗养院期间的伙食补助费等。</w:t>
      </w:r>
    </w:p>
    <w:p w:rsidR="007E5B58" w:rsidRDefault="007E5B58">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采暖补贴：反映行政事业单位按规定向在职职工和离退休人员发放的住房采暖补贴。</w:t>
      </w:r>
    </w:p>
    <w:sectPr w:rsidR="007E5B58" w:rsidSect="00983D4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4BD77E16"/>
    <w:rsid w:val="0000710C"/>
    <w:rsid w:val="00177AA5"/>
    <w:rsid w:val="004E5B5C"/>
    <w:rsid w:val="006D6D63"/>
    <w:rsid w:val="007E5B58"/>
    <w:rsid w:val="00950FF6"/>
    <w:rsid w:val="0095132D"/>
    <w:rsid w:val="00983D47"/>
    <w:rsid w:val="00B8012A"/>
    <w:rsid w:val="00C10995"/>
    <w:rsid w:val="00C1175A"/>
    <w:rsid w:val="00CC1077"/>
    <w:rsid w:val="00D174A3"/>
    <w:rsid w:val="00D94E7A"/>
    <w:rsid w:val="00DB7C2E"/>
    <w:rsid w:val="00E453F0"/>
    <w:rsid w:val="00E9687D"/>
    <w:rsid w:val="00F70394"/>
    <w:rsid w:val="4BD77E1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D47"/>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56</TotalTime>
  <Pages>5</Pages>
  <Words>303</Words>
  <Characters>1732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XX单位2019年部门预算公开说明</dc:title>
  <dc:subject/>
  <dc:creator>陈国栋</dc:creator>
  <cp:keywords/>
  <dc:description/>
  <cp:lastModifiedBy>Windows 用户</cp:lastModifiedBy>
  <cp:revision>3</cp:revision>
  <dcterms:created xsi:type="dcterms:W3CDTF">2019-05-21T09:39:00Z</dcterms:created>
  <dcterms:modified xsi:type="dcterms:W3CDTF">2019-05-22T08:36:00Z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