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lang w:val="en-US" w:eastAsia="zh-CN"/>
        </w:rPr>
        <w:t>崇信县工业集中区财政所单位</w:t>
      </w:r>
      <w:r>
        <w:rPr>
          <w:rFonts w:hint="eastAsia" w:ascii="方正小标宋简体" w:hAnsi="方正小标宋简体" w:eastAsia="方正小标宋简体" w:cs="方正小标宋简体"/>
          <w:sz w:val="44"/>
          <w:szCs w:val="44"/>
        </w:rPr>
        <w:t>2019年部门预算公开说明</w:t>
      </w:r>
    </w:p>
    <w:p>
      <w:pPr>
        <w:ind w:firstLine="640" w:firstLineChars="200"/>
        <w:rPr>
          <w:rFonts w:hint="eastAsia" w:ascii="仿宋_GB2312" w:hAnsi="仿宋_GB2312" w:eastAsia="仿宋_GB2312" w:cs="仿宋_GB2312"/>
          <w:sz w:val="32"/>
          <w:szCs w:val="32"/>
        </w:rPr>
      </w:pP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按照《预算法》《地方预决算公开操作规程》和《中共甘肃省委办公厅甘肃省人民政府办公厅关于进一步推进预算公开工作的实施方案》，现将2019年部门预算公开如下：</w:t>
      </w:r>
    </w:p>
    <w:p>
      <w:pPr>
        <w:numPr>
          <w:ilvl w:val="0"/>
          <w:numId w:val="1"/>
        </w:numPr>
        <w:ind w:firstLine="640" w:firstLineChars="200"/>
        <w:rPr>
          <w:rFonts w:hint="eastAsia" w:ascii="黑体" w:hAnsi="黑体" w:eastAsia="黑体" w:cs="黑体"/>
          <w:sz w:val="32"/>
          <w:szCs w:val="32"/>
        </w:rPr>
      </w:pPr>
      <w:r>
        <w:rPr>
          <w:rFonts w:hint="eastAsia" w:ascii="黑体" w:hAnsi="黑体" w:eastAsia="黑体" w:cs="黑体"/>
          <w:sz w:val="32"/>
          <w:szCs w:val="32"/>
        </w:rPr>
        <w:t>部门职责</w:t>
      </w:r>
    </w:p>
    <w:p>
      <w:pPr>
        <w:widowControl w:val="0"/>
        <w:numPr>
          <w:ilvl w:val="0"/>
          <w:numId w:val="0"/>
        </w:numPr>
        <w:ind w:firstLine="640" w:firstLineChars="200"/>
        <w:jc w:val="both"/>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发放惠农资金，监管管委会一事一议账务。</w:t>
      </w:r>
    </w:p>
    <w:p>
      <w:pPr>
        <w:numPr>
          <w:ilvl w:val="0"/>
          <w:numId w:val="1"/>
        </w:numPr>
        <w:ind w:left="0" w:leftChars="0" w:firstLine="640" w:firstLineChars="200"/>
        <w:rPr>
          <w:rFonts w:hint="eastAsia" w:ascii="黑体" w:hAnsi="黑体" w:eastAsia="黑体" w:cs="黑体"/>
          <w:sz w:val="32"/>
          <w:szCs w:val="32"/>
        </w:rPr>
      </w:pPr>
      <w:r>
        <w:rPr>
          <w:rFonts w:hint="eastAsia" w:ascii="黑体" w:hAnsi="黑体" w:eastAsia="黑体" w:cs="黑体"/>
          <w:sz w:val="32"/>
          <w:szCs w:val="32"/>
        </w:rPr>
        <w:t>机构设置</w:t>
      </w:r>
    </w:p>
    <w:p>
      <w:pPr>
        <w:numPr>
          <w:ilvl w:val="0"/>
          <w:numId w:val="0"/>
        </w:numPr>
        <w:ind w:left="0" w:leftChars="0" w:firstLine="640" w:firstLineChars="200"/>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本单位属于财政全额拨款的事业单位。事业单位会计制度。本单位共有编制3名，在职人员5人、其中：事业编制4名，工勤1名。</w:t>
      </w:r>
    </w:p>
    <w:p>
      <w:pPr>
        <w:ind w:firstLine="640" w:firstLineChars="200"/>
        <w:jc w:val="both"/>
        <w:rPr>
          <w:rFonts w:hint="eastAsia" w:ascii="黑体" w:hAnsi="黑体" w:eastAsia="黑体" w:cs="黑体"/>
          <w:sz w:val="32"/>
          <w:szCs w:val="32"/>
        </w:rPr>
      </w:pPr>
      <w:r>
        <w:rPr>
          <w:rFonts w:hint="eastAsia" w:ascii="黑体" w:hAnsi="黑体" w:eastAsia="黑体" w:cs="黑体"/>
          <w:sz w:val="32"/>
          <w:szCs w:val="32"/>
        </w:rPr>
        <w:t>三、部门收支总体情况</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按照预算管理有关规定，2019年部门收支包括机关预算和直属单位预算在内的汇总情况。</w:t>
      </w:r>
    </w:p>
    <w:p>
      <w:pPr>
        <w:ind w:firstLine="640" w:firstLineChars="200"/>
        <w:rPr>
          <w:rFonts w:hint="eastAsia" w:ascii="仿宋_GB2312" w:hAnsi="仿宋_GB2312" w:eastAsia="仿宋_GB2312" w:cs="仿宋_GB2312"/>
          <w:sz w:val="32"/>
          <w:szCs w:val="32"/>
        </w:rPr>
      </w:pPr>
      <w:r>
        <w:rPr>
          <w:rFonts w:hint="eastAsia" w:ascii="楷体_GB2312" w:hAnsi="楷体_GB2312" w:eastAsia="楷体_GB2312" w:cs="楷体_GB2312"/>
          <w:sz w:val="32"/>
          <w:szCs w:val="32"/>
        </w:rPr>
        <w:t>（一）收入预算</w:t>
      </w:r>
    </w:p>
    <w:p>
      <w:pPr>
        <w:ind w:firstLine="640"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2019年预算收入</w:t>
      </w:r>
      <w:r>
        <w:rPr>
          <w:rFonts w:hint="eastAsia" w:ascii="仿宋_GB2312" w:hAnsi="仿宋_GB2312" w:eastAsia="仿宋_GB2312" w:cs="仿宋_GB2312"/>
          <w:sz w:val="32"/>
          <w:szCs w:val="32"/>
          <w:lang w:val="en-US" w:eastAsia="zh-CN"/>
        </w:rPr>
        <w:t>37.40</w:t>
      </w:r>
      <w:r>
        <w:rPr>
          <w:rFonts w:hint="eastAsia" w:ascii="仿宋_GB2312" w:hAnsi="仿宋_GB2312" w:eastAsia="仿宋_GB2312" w:cs="仿宋_GB2312"/>
          <w:sz w:val="32"/>
          <w:szCs w:val="32"/>
        </w:rPr>
        <w:t>万元，比2018年预算增加</w:t>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万元，增长</w:t>
      </w:r>
      <w:r>
        <w:rPr>
          <w:rFonts w:hint="eastAsia" w:ascii="仿宋_GB2312" w:hAnsi="仿宋_GB2312" w:eastAsia="仿宋_GB2312" w:cs="仿宋_GB2312"/>
          <w:sz w:val="32"/>
          <w:szCs w:val="32"/>
          <w:lang w:val="en-US" w:eastAsia="zh-CN"/>
        </w:rPr>
        <w:t>15.43</w:t>
      </w:r>
      <w:r>
        <w:rPr>
          <w:rFonts w:hint="eastAsia" w:ascii="仿宋_GB2312" w:hAnsi="仿宋_GB2312" w:eastAsia="仿宋_GB2312" w:cs="仿宋_GB2312"/>
          <w:sz w:val="32"/>
          <w:szCs w:val="32"/>
        </w:rPr>
        <w:t>%，增长的主要原因是：</w:t>
      </w:r>
      <w:r>
        <w:rPr>
          <w:rFonts w:hint="eastAsia" w:ascii="仿宋_GB2312" w:hAnsi="仿宋_GB2312" w:eastAsia="仿宋_GB2312" w:cs="仿宋_GB2312"/>
          <w:sz w:val="32"/>
          <w:szCs w:val="32"/>
          <w:lang w:eastAsia="zh-CN"/>
        </w:rPr>
        <w:t>业务量增加。</w:t>
      </w:r>
    </w:p>
    <w:p>
      <w:pPr>
        <w:ind w:firstLine="640" w:firstLineChars="200"/>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（二）支出预算</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2019年支出预算</w:t>
      </w:r>
      <w:r>
        <w:rPr>
          <w:rFonts w:hint="eastAsia" w:ascii="仿宋_GB2312" w:hAnsi="仿宋_GB2312" w:eastAsia="仿宋_GB2312" w:cs="仿宋_GB2312"/>
          <w:sz w:val="32"/>
          <w:szCs w:val="32"/>
          <w:lang w:val="en-US" w:eastAsia="zh-CN"/>
        </w:rPr>
        <w:t>37.40</w:t>
      </w:r>
      <w:r>
        <w:rPr>
          <w:rFonts w:hint="eastAsia" w:ascii="仿宋_GB2312" w:hAnsi="仿宋_GB2312" w:eastAsia="仿宋_GB2312" w:cs="仿宋_GB2312"/>
          <w:sz w:val="32"/>
          <w:szCs w:val="32"/>
        </w:rPr>
        <w:t>万元，比2018年预算增加</w:t>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万元，增长</w:t>
      </w:r>
      <w:r>
        <w:rPr>
          <w:rFonts w:hint="eastAsia" w:ascii="仿宋_GB2312" w:hAnsi="仿宋_GB2312" w:eastAsia="仿宋_GB2312" w:cs="仿宋_GB2312"/>
          <w:sz w:val="32"/>
          <w:szCs w:val="32"/>
          <w:lang w:val="en-US" w:eastAsia="zh-CN"/>
        </w:rPr>
        <w:t>15.43</w:t>
      </w:r>
      <w:r>
        <w:rPr>
          <w:rFonts w:hint="eastAsia" w:ascii="仿宋_GB2312" w:hAnsi="仿宋_GB2312" w:eastAsia="仿宋_GB2312" w:cs="仿宋_GB2312"/>
          <w:sz w:val="32"/>
          <w:szCs w:val="32"/>
        </w:rPr>
        <w:t>%，增长的主要原因是：</w:t>
      </w:r>
      <w:r>
        <w:rPr>
          <w:rFonts w:hint="eastAsia" w:ascii="仿宋_GB2312" w:hAnsi="仿宋_GB2312" w:eastAsia="仿宋_GB2312" w:cs="仿宋_GB2312"/>
          <w:sz w:val="32"/>
          <w:szCs w:val="32"/>
          <w:lang w:eastAsia="zh-CN"/>
        </w:rPr>
        <w:t>业务量增加。</w:t>
      </w:r>
    </w:p>
    <w:p>
      <w:pPr>
        <w:ind w:firstLine="640" w:firstLineChars="200"/>
        <w:rPr>
          <w:rFonts w:hint="eastAsia" w:ascii="黑体" w:hAnsi="黑体" w:eastAsia="黑体" w:cs="黑体"/>
          <w:sz w:val="32"/>
          <w:szCs w:val="32"/>
        </w:rPr>
      </w:pPr>
      <w:r>
        <w:rPr>
          <w:rFonts w:hint="eastAsia" w:ascii="黑体" w:hAnsi="黑体" w:eastAsia="黑体" w:cs="黑体"/>
          <w:sz w:val="32"/>
          <w:szCs w:val="32"/>
        </w:rPr>
        <w:t>四、一般公共预算情况</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2019年一般公共预算支出</w:t>
      </w:r>
      <w:r>
        <w:rPr>
          <w:rFonts w:hint="eastAsia" w:ascii="仿宋_GB2312" w:hAnsi="仿宋_GB2312" w:eastAsia="仿宋_GB2312" w:cs="仿宋_GB2312"/>
          <w:sz w:val="32"/>
          <w:szCs w:val="32"/>
          <w:lang w:val="en-US" w:eastAsia="zh-CN"/>
        </w:rPr>
        <w:t>37.4</w:t>
      </w:r>
      <w:r>
        <w:rPr>
          <w:rFonts w:hint="eastAsia" w:ascii="仿宋_GB2312" w:hAnsi="仿宋_GB2312" w:eastAsia="仿宋_GB2312" w:cs="仿宋_GB2312"/>
          <w:sz w:val="32"/>
          <w:szCs w:val="32"/>
        </w:rPr>
        <w:t>万元，具体安排情况如下：</w:t>
      </w:r>
    </w:p>
    <w:p>
      <w:pPr>
        <w:ind w:firstLine="640" w:firstLineChars="200"/>
        <w:rPr>
          <w:rFonts w:hint="eastAsia" w:ascii="仿宋_GB2312" w:hAnsi="仿宋_GB2312" w:eastAsia="仿宋_GB2312" w:cs="仿宋_GB2312"/>
          <w:sz w:val="32"/>
          <w:szCs w:val="32"/>
        </w:rPr>
      </w:pPr>
      <w:r>
        <w:rPr>
          <w:rFonts w:hint="eastAsia" w:ascii="楷体_GB2312" w:hAnsi="楷体_GB2312" w:eastAsia="楷体_GB2312" w:cs="楷体_GB2312"/>
          <w:sz w:val="32"/>
          <w:szCs w:val="32"/>
        </w:rPr>
        <w:t>（一）基本支出</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2019年基本支出</w:t>
      </w:r>
      <w:r>
        <w:rPr>
          <w:rFonts w:hint="eastAsia" w:ascii="仿宋_GB2312" w:hAnsi="仿宋_GB2312" w:eastAsia="仿宋_GB2312" w:cs="仿宋_GB2312"/>
          <w:sz w:val="32"/>
          <w:szCs w:val="32"/>
          <w:lang w:val="en-US" w:eastAsia="zh-CN"/>
        </w:rPr>
        <w:t>37.4</w:t>
      </w:r>
      <w:r>
        <w:rPr>
          <w:rFonts w:hint="eastAsia" w:ascii="仿宋_GB2312" w:hAnsi="仿宋_GB2312" w:eastAsia="仿宋_GB2312" w:cs="仿宋_GB2312"/>
          <w:sz w:val="32"/>
          <w:szCs w:val="32"/>
        </w:rPr>
        <w:t>万元，比2018年预算增加</w:t>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万元，增长</w:t>
      </w:r>
      <w:r>
        <w:rPr>
          <w:rFonts w:hint="eastAsia" w:ascii="仿宋_GB2312" w:hAnsi="仿宋_GB2312" w:eastAsia="仿宋_GB2312" w:cs="仿宋_GB2312"/>
          <w:sz w:val="32"/>
          <w:szCs w:val="32"/>
          <w:lang w:val="en-US" w:eastAsia="zh-CN"/>
        </w:rPr>
        <w:t>15.43</w:t>
      </w:r>
      <w:r>
        <w:rPr>
          <w:rFonts w:hint="eastAsia" w:ascii="仿宋_GB2312" w:hAnsi="仿宋_GB2312" w:eastAsia="仿宋_GB2312" w:cs="仿宋_GB2312"/>
          <w:sz w:val="32"/>
          <w:szCs w:val="32"/>
        </w:rPr>
        <w:t>%，增长的主要原因是：</w:t>
      </w:r>
      <w:r>
        <w:rPr>
          <w:rFonts w:hint="eastAsia" w:ascii="仿宋_GB2312" w:hAnsi="仿宋_GB2312" w:eastAsia="仿宋_GB2312" w:cs="仿宋_GB2312"/>
          <w:sz w:val="32"/>
          <w:szCs w:val="32"/>
          <w:lang w:eastAsia="zh-CN"/>
        </w:rPr>
        <w:t>业务量增加。</w:t>
      </w:r>
    </w:p>
    <w:p>
      <w:pPr>
        <w:ind w:firstLine="640" w:firstLineChars="200"/>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（二）项目支出</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2019年一般公共预算拨款项目支出</w:t>
      </w:r>
      <w:bookmarkStart w:id="0" w:name="_GoBack"/>
      <w:bookmarkEnd w:id="0"/>
      <w:r>
        <w:rPr>
          <w:rFonts w:hint="eastAsia" w:ascii="仿宋_GB2312" w:hAnsi="仿宋_GB2312" w:eastAsia="仿宋_GB2312" w:cs="仿宋_GB2312"/>
          <w:sz w:val="32"/>
          <w:szCs w:val="32"/>
        </w:rPr>
        <w:t>预算</w:t>
      </w:r>
      <w:r>
        <w:rPr>
          <w:rFonts w:hint="eastAsia" w:ascii="仿宋_GB2312" w:hAnsi="仿宋_GB2312" w:eastAsia="仿宋_GB2312" w:cs="仿宋_GB2312"/>
          <w:sz w:val="32"/>
          <w:szCs w:val="32"/>
          <w:lang w:val="en-US" w:eastAsia="zh-CN"/>
        </w:rPr>
        <w:t xml:space="preserve">0 </w:t>
      </w:r>
      <w:r>
        <w:rPr>
          <w:rFonts w:hint="eastAsia" w:ascii="仿宋_GB2312" w:hAnsi="仿宋_GB2312" w:eastAsia="仿宋_GB2312" w:cs="仿宋_GB2312"/>
          <w:sz w:val="32"/>
          <w:szCs w:val="32"/>
        </w:rPr>
        <w:t>万元，比2018年预算减少</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万元，下降</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%，下降的主要原因是：</w:t>
      </w:r>
      <w:r>
        <w:rPr>
          <w:rFonts w:hint="eastAsia" w:ascii="仿宋_GB2312" w:hAnsi="仿宋_GB2312" w:eastAsia="仿宋_GB2312" w:cs="仿宋_GB2312"/>
          <w:sz w:val="32"/>
          <w:szCs w:val="32"/>
          <w:lang w:val="en-US" w:eastAsia="zh-CN"/>
        </w:rPr>
        <w:t>无</w:t>
      </w:r>
    </w:p>
    <w:p>
      <w:pPr>
        <w:ind w:firstLine="640" w:firstLineChars="200"/>
        <w:rPr>
          <w:rFonts w:hint="eastAsia" w:ascii="仿宋_GB2312" w:hAnsi="仿宋_GB2312" w:eastAsia="仿宋_GB2312" w:cs="仿宋_GB2312"/>
          <w:sz w:val="32"/>
          <w:szCs w:val="32"/>
          <w:lang w:val="en-US"/>
        </w:rPr>
      </w:pPr>
      <w:r>
        <w:rPr>
          <w:rFonts w:hint="eastAsia" w:ascii="仿宋_GB2312" w:hAnsi="仿宋_GB2312" w:eastAsia="仿宋_GB2312" w:cs="仿宋_GB2312"/>
          <w:sz w:val="32"/>
          <w:szCs w:val="32"/>
        </w:rPr>
        <w:t>1.经济社会发展项目</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个</w:t>
      </w:r>
      <w:r>
        <w:rPr>
          <w:rFonts w:hint="eastAsia" w:ascii="仿宋_GB2312" w:hAnsi="仿宋_GB2312" w:eastAsia="仿宋_GB2312" w:cs="仿宋_GB2312"/>
          <w:sz w:val="32"/>
          <w:szCs w:val="32"/>
          <w:lang w:eastAsia="zh-CN"/>
        </w:rPr>
        <w:t>，主要是：</w:t>
      </w:r>
      <w:r>
        <w:rPr>
          <w:rFonts w:hint="eastAsia" w:ascii="仿宋_GB2312" w:hAnsi="仿宋_GB2312" w:eastAsia="仿宋_GB2312" w:cs="仿宋_GB2312"/>
          <w:sz w:val="32"/>
          <w:szCs w:val="32"/>
          <w:lang w:val="en-US" w:eastAsia="zh-CN"/>
        </w:rPr>
        <w:t>无</w:t>
      </w:r>
    </w:p>
    <w:p>
      <w:p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2.保障运转经费</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个，主要是：</w:t>
      </w:r>
      <w:r>
        <w:rPr>
          <w:rFonts w:hint="eastAsia" w:ascii="仿宋_GB2312" w:hAnsi="仿宋_GB2312" w:eastAsia="仿宋_GB2312" w:cs="仿宋_GB2312"/>
          <w:sz w:val="32"/>
          <w:szCs w:val="32"/>
          <w:lang w:val="en-US" w:eastAsia="zh-CN"/>
        </w:rPr>
        <w:t>无</w:t>
      </w:r>
    </w:p>
    <w:p>
      <w:p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3.其他项目</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个，主要是：</w:t>
      </w:r>
      <w:r>
        <w:rPr>
          <w:rFonts w:hint="eastAsia" w:ascii="仿宋_GB2312" w:hAnsi="仿宋_GB2312" w:eastAsia="仿宋_GB2312" w:cs="仿宋_GB2312"/>
          <w:sz w:val="32"/>
          <w:szCs w:val="32"/>
          <w:lang w:val="en-US" w:eastAsia="zh-CN"/>
        </w:rPr>
        <w:t>无</w:t>
      </w:r>
    </w:p>
    <w:p>
      <w:pPr>
        <w:ind w:firstLine="640" w:firstLineChars="200"/>
        <w:rPr>
          <w:rFonts w:hint="eastAsia" w:ascii="黑体" w:hAnsi="黑体" w:eastAsia="黑体" w:cs="黑体"/>
          <w:sz w:val="32"/>
          <w:szCs w:val="32"/>
        </w:rPr>
      </w:pPr>
      <w:r>
        <w:rPr>
          <w:rFonts w:hint="eastAsia" w:ascii="黑体" w:hAnsi="黑体" w:eastAsia="黑体" w:cs="黑体"/>
          <w:sz w:val="32"/>
          <w:szCs w:val="32"/>
        </w:rPr>
        <w:t>五、部门一般性支出情况</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（一）因公出国（境）费用</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万元，比2018年预算增加</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万元，增长</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%，增长的主要原因是：</w:t>
      </w:r>
    </w:p>
    <w:p>
      <w:p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（二）公务接待费</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万元，比2018年预算减少</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万元，下降</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%，下降的主要原因是：</w:t>
      </w:r>
      <w:r>
        <w:rPr>
          <w:rFonts w:hint="eastAsia" w:ascii="仿宋_GB2312" w:hAnsi="仿宋_GB2312" w:eastAsia="仿宋_GB2312" w:cs="仿宋_GB2312"/>
          <w:sz w:val="32"/>
          <w:szCs w:val="32"/>
          <w:lang w:val="en-US" w:eastAsia="zh-CN"/>
        </w:rPr>
        <w:t>元</w:t>
      </w:r>
    </w:p>
    <w:p>
      <w:p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（三）公务用车购置及运行维护费</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万元（其中：公务用车购置</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万元，公务用车运行维护费</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元），比2018年预算增加</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万元，增长</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%，增长的主要原因是：</w:t>
      </w:r>
      <w:r>
        <w:rPr>
          <w:rFonts w:hint="eastAsia" w:ascii="仿宋_GB2312" w:hAnsi="仿宋_GB2312" w:eastAsia="仿宋_GB2312" w:cs="仿宋_GB2312"/>
          <w:sz w:val="32"/>
          <w:szCs w:val="32"/>
          <w:lang w:val="en-US" w:eastAsia="zh-CN"/>
        </w:rPr>
        <w:t>无公务用车。</w:t>
      </w:r>
    </w:p>
    <w:p>
      <w:p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（四）培训费</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万元，比2018年预算增加</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万元，增长</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%，增长的主要原因是：</w:t>
      </w:r>
      <w:r>
        <w:rPr>
          <w:rFonts w:hint="eastAsia" w:ascii="仿宋_GB2312" w:hAnsi="仿宋_GB2312" w:eastAsia="仿宋_GB2312" w:cs="仿宋_GB2312"/>
          <w:sz w:val="32"/>
          <w:szCs w:val="32"/>
          <w:lang w:val="en-US" w:eastAsia="zh-CN"/>
        </w:rPr>
        <w:t>无培训。</w:t>
      </w:r>
    </w:p>
    <w:p>
      <w:p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（五）会议费</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万元，比2018年预算增加</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万元，增长</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%，增长的主要原因是：</w:t>
      </w:r>
      <w:r>
        <w:rPr>
          <w:rFonts w:hint="eastAsia" w:ascii="仿宋_GB2312" w:hAnsi="仿宋_GB2312" w:eastAsia="仿宋_GB2312" w:cs="仿宋_GB2312"/>
          <w:sz w:val="32"/>
          <w:szCs w:val="32"/>
          <w:lang w:val="en-US" w:eastAsia="zh-CN"/>
        </w:rPr>
        <w:t>无会议费用。</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（六）机关运行经费</w:t>
      </w:r>
      <w:r>
        <w:rPr>
          <w:rFonts w:hint="eastAsia" w:ascii="仿宋_GB2312" w:hAnsi="仿宋_GB2312" w:eastAsia="仿宋_GB2312" w:cs="仿宋_GB2312"/>
          <w:sz w:val="32"/>
          <w:szCs w:val="32"/>
          <w:lang w:val="en-US" w:eastAsia="zh-CN"/>
        </w:rPr>
        <w:t>37.4</w:t>
      </w:r>
      <w:r>
        <w:rPr>
          <w:rFonts w:hint="eastAsia" w:ascii="仿宋_GB2312" w:hAnsi="仿宋_GB2312" w:eastAsia="仿宋_GB2312" w:cs="仿宋_GB2312"/>
          <w:sz w:val="32"/>
          <w:szCs w:val="32"/>
        </w:rPr>
        <w:t>万元，比2018年预算增加</w:t>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万元，增长</w:t>
      </w:r>
      <w:r>
        <w:rPr>
          <w:rFonts w:hint="eastAsia" w:ascii="仿宋_GB2312" w:hAnsi="仿宋_GB2312" w:eastAsia="仿宋_GB2312" w:cs="仿宋_GB2312"/>
          <w:sz w:val="32"/>
          <w:szCs w:val="32"/>
          <w:lang w:val="en-US" w:eastAsia="zh-CN"/>
        </w:rPr>
        <w:t>15.43</w:t>
      </w:r>
      <w:r>
        <w:rPr>
          <w:rFonts w:hint="eastAsia" w:ascii="仿宋_GB2312" w:hAnsi="仿宋_GB2312" w:eastAsia="仿宋_GB2312" w:cs="仿宋_GB2312"/>
          <w:sz w:val="32"/>
          <w:szCs w:val="32"/>
        </w:rPr>
        <w:t>%，增长的主要原因是：</w:t>
      </w:r>
      <w:r>
        <w:rPr>
          <w:rFonts w:hint="eastAsia" w:ascii="仿宋_GB2312" w:hAnsi="仿宋_GB2312" w:eastAsia="仿宋_GB2312" w:cs="仿宋_GB2312"/>
          <w:sz w:val="32"/>
          <w:szCs w:val="32"/>
          <w:lang w:eastAsia="zh-CN"/>
        </w:rPr>
        <w:t>业务量增加。</w:t>
      </w:r>
    </w:p>
    <w:p>
      <w:pPr>
        <w:ind w:firstLine="640" w:firstLineChars="200"/>
        <w:rPr>
          <w:rFonts w:hint="eastAsia" w:ascii="黑体" w:hAnsi="黑体" w:eastAsia="黑体" w:cs="黑体"/>
          <w:sz w:val="32"/>
          <w:szCs w:val="32"/>
        </w:rPr>
      </w:pPr>
      <w:r>
        <w:rPr>
          <w:rFonts w:hint="eastAsia" w:ascii="黑体" w:hAnsi="黑体" w:eastAsia="黑体" w:cs="黑体"/>
          <w:sz w:val="32"/>
          <w:szCs w:val="32"/>
        </w:rPr>
        <w:t>六、其他重要事项情况说明</w:t>
      </w:r>
    </w:p>
    <w:p>
      <w:pPr>
        <w:ind w:firstLine="640" w:firstLineChars="200"/>
        <w:rPr>
          <w:rFonts w:hint="eastAsia" w:ascii="仿宋_GB2312" w:hAnsi="仿宋_GB2312" w:eastAsia="仿宋_GB2312" w:cs="仿宋_GB2312"/>
          <w:sz w:val="32"/>
          <w:szCs w:val="32"/>
        </w:rPr>
      </w:pPr>
      <w:r>
        <w:rPr>
          <w:rFonts w:hint="eastAsia" w:ascii="楷体_GB2312" w:hAnsi="楷体_GB2312" w:eastAsia="楷体_GB2312" w:cs="楷体_GB2312"/>
          <w:sz w:val="32"/>
          <w:szCs w:val="32"/>
        </w:rPr>
        <w:t>（一）政府性基金预算支出情况</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2019年预算，无政府性基金预算支出，相关表格为空</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表。</w:t>
      </w:r>
    </w:p>
    <w:p>
      <w:pPr>
        <w:ind w:firstLine="640" w:firstLineChars="200"/>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（二）非税收入情况</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2019年本部门共有</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个单位涉及非税收入，2019年计划征收</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万元。</w:t>
      </w:r>
    </w:p>
    <w:p>
      <w:pPr>
        <w:ind w:firstLine="640" w:firstLineChars="200"/>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（三）政府采购情况</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2019年机关及所属预算单位政府采购预算总额</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万元，其中：政府采购货物预算</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万元，政府采购工程预算</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万元，政府采购服务预算</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万元。</w:t>
      </w:r>
    </w:p>
    <w:p>
      <w:pPr>
        <w:ind w:firstLine="640" w:firstLineChars="200"/>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（四）国有资产占用情况</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上年末固定资产总额为</w:t>
      </w:r>
      <w:r>
        <w:rPr>
          <w:rFonts w:hint="eastAsia" w:ascii="仿宋_GB2312" w:hAnsi="仿宋_GB2312" w:eastAsia="仿宋_GB2312" w:cs="仿宋_GB2312"/>
          <w:sz w:val="32"/>
          <w:szCs w:val="32"/>
          <w:lang w:val="en-US" w:eastAsia="zh-CN"/>
        </w:rPr>
        <w:t xml:space="preserve">10.67 </w:t>
      </w:r>
      <w:r>
        <w:rPr>
          <w:rFonts w:hint="eastAsia" w:ascii="仿宋_GB2312" w:hAnsi="仿宋_GB2312" w:eastAsia="仿宋_GB2312" w:cs="仿宋_GB2312"/>
          <w:sz w:val="32"/>
          <w:szCs w:val="32"/>
        </w:rPr>
        <w:t>万元。其中：办公用房</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平方米，价值</w:t>
      </w:r>
      <w:r>
        <w:rPr>
          <w:rFonts w:hint="eastAsia" w:ascii="仿宋_GB2312" w:hAnsi="仿宋_GB2312" w:eastAsia="仿宋_GB2312" w:cs="仿宋_GB2312"/>
          <w:sz w:val="32"/>
          <w:szCs w:val="32"/>
          <w:lang w:val="en-US" w:eastAsia="zh-CN"/>
        </w:rPr>
        <w:t xml:space="preserve"> 10.31</w:t>
      </w:r>
      <w:r>
        <w:rPr>
          <w:rFonts w:hint="eastAsia" w:ascii="仿宋_GB2312" w:hAnsi="仿宋_GB2312" w:eastAsia="仿宋_GB2312" w:cs="仿宋_GB2312"/>
          <w:sz w:val="32"/>
          <w:szCs w:val="32"/>
        </w:rPr>
        <w:t>万元。部门及所属预算单位共有公务用车</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辆，价值</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万元。单价</w:t>
      </w:r>
      <w:r>
        <w:rPr>
          <w:rFonts w:hint="eastAsia" w:ascii="仿宋_GB2312" w:hAnsi="仿宋_GB2312" w:eastAsia="仿宋_GB2312" w:cs="仿宋_GB2312"/>
          <w:sz w:val="32"/>
          <w:szCs w:val="32"/>
          <w:lang w:val="en-US" w:eastAsia="zh-CN"/>
        </w:rPr>
        <w:t>20</w:t>
      </w:r>
      <w:r>
        <w:rPr>
          <w:rFonts w:hint="eastAsia" w:ascii="仿宋_GB2312" w:hAnsi="仿宋_GB2312" w:eastAsia="仿宋_GB2312" w:cs="仿宋_GB2312"/>
          <w:sz w:val="32"/>
          <w:szCs w:val="32"/>
        </w:rPr>
        <w:t>万元以上的设备价值</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万元。</w:t>
      </w:r>
    </w:p>
    <w:p>
      <w:pPr>
        <w:ind w:firstLine="640" w:firstLineChars="200"/>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（五）部门绩效评价进展情况</w:t>
      </w:r>
    </w:p>
    <w:p>
      <w:pPr>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2019年预算中实行绩效目标管理的项目</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个，主要是：</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均为自评项目，占部门预算安排总额的</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w:t>
      </w:r>
    </w:p>
    <w:p>
      <w:pPr>
        <w:ind w:firstLine="640" w:firstLineChars="200"/>
        <w:rPr>
          <w:rFonts w:hint="eastAsia" w:ascii="黑体" w:hAnsi="黑体" w:eastAsia="黑体" w:cs="黑体"/>
          <w:sz w:val="32"/>
          <w:szCs w:val="32"/>
        </w:rPr>
      </w:pPr>
      <w:r>
        <w:rPr>
          <w:rFonts w:hint="eastAsia" w:ascii="黑体" w:hAnsi="黑体" w:eastAsia="黑体" w:cs="黑体"/>
          <w:sz w:val="32"/>
          <w:szCs w:val="32"/>
        </w:rPr>
        <w:t>七、名词解释</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财政拨款：指省级财政当年拨付的资金。</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经济分类：按支出的经济性质和具体用途所作的一种分类。</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一般公共服务支出：指用于保障单位正常运转、履行职能所发生的支出。</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社会保障和就业支出：指用于社会保障和就业方面的支出。</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医疗卫生与计划生育支出：指用于医疗卫生与计划生育方面的支出。</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节能环保支出：指用于节能环保方面的支出。</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住房保障支出：按照国家政策规定用于住房改革方面的支出。</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工资福利支出：反映单位开支的在职职工和编制外长期聘用人员的各类劳动报酬，以及为上述人员缴纳的各项社会保险费等。</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商品和服务支出：反映单位购买商品和服务的支出（不包括用于购置固定资产的支出、战略性和应急储备支出，但军事方面的耐用消费品和设备的购置费、军事性建设费以及军事建筑物的购置费等在本科目中反映）。</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对个人和家庭的补助：反映政府用于对个人和家庭的补助支出。</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基本支出：反映单位为保障机构正常运转和完成日常工作任务发生的支出，包括人员支出和公用支出。</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项目支出：反映单位为完成特定的工作任务，在基本支出之外发生的支出。</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奖金：反映机关工作人员年终一次性奖金。</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绩效工资：反映事业单位工作人员的绩效工资。</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维修（护）费：反映单位日常开支的固定资产（不含车船等交通工具）修理和维护费用，网络信息系统运行与维护费用，以及按规定提取的修购基金。</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会议费：反映单位在会议期间按规定开支的住宿费、伙食费、会议室租金、交通费、文件印刷费、医药费等支出。</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培训费：反映因公出国（境）培训费以外的各类培训支出。</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因公出国（境）费：反映单位公务出国（境）的国际旅费、国外城市间交通费、住宿费、伙食费、培训费、公杂费等支出。</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公务接待费：反映单位按规定开支的各类公务接待（含外宾接待）支出。</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公务用车：指用于履行公务的机动车辆，包括省部级干部专车、一般公务用车和执勤执法用车。</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公务用车购置费：反映公务用车车辆购置支出（含车辆购置税）。</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公务用车运行维护费：反映单位按规定保留的公务用车租用费、燃料费、维修费、过路过桥费、保险费、安全奖励费用等支出。</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其他交通费用：反映单位除公务用车运行维护费以外的其他交通费用。</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生活补助：反映行政事业单位职工和遗属生活补助，因公负伤等住院治疗、住疗养院期间的伙食补助费等。</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采暖补贴：反映行政事业单位按规定向在职职工和离退休人员发放的住房采暖补贴。</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A5708A9"/>
    <w:multiLevelType w:val="singleLevel"/>
    <w:tmpl w:val="9A5708A9"/>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BD77E16"/>
    <w:rsid w:val="25435F84"/>
    <w:rsid w:val="35A7378B"/>
    <w:rsid w:val="4BD77E16"/>
    <w:rsid w:val="60E209F8"/>
    <w:rsid w:val="61CD02D4"/>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3</TotalTime>
  <ScaleCrop>false</ScaleCrop>
  <LinksUpToDate>false</LinksUpToDate>
  <CharactersWithSpaces>0</CharactersWithSpaces>
  <Application>WPS Office_11.1.0.8661_F1E327BC-269C-435d-A152-05C5408002CA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2019-05-21T02:17:00Z</dcterms:created>
  <dc:creator>陈国栋</dc:creator>
  <cp:lastModifiedBy>lenovo</cp:lastModifiedBy>
  <cp:lastPrinted>2019-05-24T01:50:00Z</cp:lastPrinted>
  <dcterms:modified xsi:type="dcterms:W3CDTF">2019-05-28T03:40:46Z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2052-11.1.0.8661</vt:lpwstr>
  </property>
</Properties>
</file>