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default" w:ascii="Times New Roman" w:hAnsi="Times New Roman" w:cs="Times New Roman"/>
          <w:i w:val="0"/>
          <w:caps w:val="0"/>
          <w:color w:val="232323"/>
          <w:spacing w:val="0"/>
          <w:sz w:val="21"/>
          <w:szCs w:val="21"/>
        </w:rPr>
      </w:pPr>
      <w:r>
        <w:rPr>
          <w:rFonts w:ascii="方正小标宋简体" w:hAnsi="方正小标宋简体" w:eastAsia="方正小标宋简体" w:cs="方正小标宋简体"/>
          <w:i w:val="0"/>
          <w:caps w:val="0"/>
          <w:color w:val="232323"/>
          <w:spacing w:val="0"/>
          <w:kern w:val="0"/>
          <w:sz w:val="44"/>
          <w:szCs w:val="44"/>
          <w:shd w:val="clear" w:fill="FFFFFF"/>
          <w:lang w:val="en-US" w:eastAsia="zh-CN" w:bidi="ar"/>
        </w:rPr>
        <w:t>崇信县</w:t>
      </w:r>
      <w:r>
        <w:rPr>
          <w:rFonts w:hint="eastAsia" w:ascii="方正小标宋简体" w:hAnsi="方正小标宋简体" w:eastAsia="方正小标宋简体" w:cs="方正小标宋简体"/>
          <w:i w:val="0"/>
          <w:caps w:val="0"/>
          <w:color w:val="232323"/>
          <w:spacing w:val="0"/>
          <w:kern w:val="0"/>
          <w:sz w:val="44"/>
          <w:szCs w:val="44"/>
          <w:shd w:val="clear" w:fill="FFFFFF"/>
          <w:lang w:val="en-US" w:eastAsia="zh-CN" w:bidi="ar"/>
        </w:rPr>
        <w:t>劳动保障监察大队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232323"/>
          <w:spacing w:val="0"/>
          <w:kern w:val="0"/>
          <w:sz w:val="44"/>
          <w:szCs w:val="44"/>
          <w:shd w:val="clear" w:fill="FFFFFF"/>
          <w:lang w:val="en-US" w:eastAsia="zh-CN" w:bidi="ar"/>
        </w:rPr>
        <w:t>2020年度部门决算公开说明</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i w:val="0"/>
          <w:caps w:val="0"/>
          <w:color w:val="000000"/>
          <w:spacing w:val="0"/>
          <w:sz w:val="28"/>
          <w:szCs w:val="28"/>
          <w:shd w:val="clear" w:fill="FFFFFF"/>
        </w:rPr>
        <w:t>贯彻实施《劳动法》，负责维护全县劳动者合法权益，处理劳动人事争议仲裁案件等工作。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i w:val="0"/>
          <w:caps w:val="0"/>
          <w:color w:val="000000"/>
          <w:spacing w:val="0"/>
          <w:sz w:val="28"/>
          <w:szCs w:val="28"/>
          <w:shd w:val="clear" w:fill="FFFFFF"/>
        </w:rPr>
        <w:t>本单位属参公事业单位，执行</w:t>
      </w:r>
      <w:r>
        <w:rPr>
          <w:rFonts w:hint="eastAsia" w:ascii="宋体" w:hAnsi="宋体" w:cs="宋体"/>
          <w:i w:val="0"/>
          <w:caps w:val="0"/>
          <w:color w:val="000000"/>
          <w:spacing w:val="0"/>
          <w:sz w:val="28"/>
          <w:szCs w:val="28"/>
          <w:shd w:val="clear" w:fill="FFFFFF"/>
          <w:lang w:eastAsia="zh-CN"/>
        </w:rPr>
        <w:t>政府</w:t>
      </w:r>
      <w:r>
        <w:rPr>
          <w:rFonts w:hint="eastAsia" w:ascii="宋体" w:hAnsi="宋体" w:eastAsia="宋体" w:cs="宋体"/>
          <w:i w:val="0"/>
          <w:caps w:val="0"/>
          <w:color w:val="000000"/>
          <w:spacing w:val="0"/>
          <w:sz w:val="28"/>
          <w:szCs w:val="28"/>
          <w:shd w:val="clear" w:fill="FFFFFF"/>
        </w:rPr>
        <w:t>会计制度 ，独立核算机构数为1个，编制人数为</w:t>
      </w:r>
      <w:r>
        <w:rPr>
          <w:rFonts w:hint="eastAsia" w:ascii="宋体" w:hAnsi="宋体" w:cs="宋体"/>
          <w:i w:val="0"/>
          <w:caps w:val="0"/>
          <w:color w:val="000000"/>
          <w:spacing w:val="0"/>
          <w:sz w:val="28"/>
          <w:szCs w:val="28"/>
          <w:shd w:val="clear" w:fill="FFFFFF"/>
          <w:lang w:val="en-US" w:eastAsia="zh-CN"/>
        </w:rPr>
        <w:t>5</w:t>
      </w:r>
      <w:r>
        <w:rPr>
          <w:rFonts w:hint="eastAsia" w:ascii="宋体" w:hAnsi="宋体" w:eastAsia="宋体" w:cs="宋体"/>
          <w:i w:val="0"/>
          <w:caps w:val="0"/>
          <w:color w:val="000000"/>
          <w:spacing w:val="0"/>
          <w:sz w:val="28"/>
          <w:szCs w:val="28"/>
          <w:shd w:val="clear" w:fill="FFFFFF"/>
        </w:rPr>
        <w:t>人，实有人数为</w:t>
      </w:r>
      <w:r>
        <w:rPr>
          <w:rFonts w:hint="eastAsia" w:ascii="宋体" w:hAnsi="宋体" w:cs="宋体"/>
          <w:i w:val="0"/>
          <w:caps w:val="0"/>
          <w:color w:val="000000"/>
          <w:spacing w:val="0"/>
          <w:sz w:val="28"/>
          <w:szCs w:val="28"/>
          <w:shd w:val="clear" w:fill="FFFFFF"/>
          <w:lang w:val="en-US" w:eastAsia="zh-CN"/>
        </w:rPr>
        <w:t>7</w:t>
      </w:r>
      <w:r>
        <w:rPr>
          <w:rFonts w:hint="eastAsia" w:ascii="宋体" w:hAnsi="宋体" w:eastAsia="宋体" w:cs="宋体"/>
          <w:i w:val="0"/>
          <w:caps w:val="0"/>
          <w:color w:val="000000"/>
          <w:spacing w:val="0"/>
          <w:sz w:val="28"/>
          <w:szCs w:val="28"/>
          <w:shd w:val="clear" w:fill="FFFFFF"/>
        </w:rPr>
        <w:t>人，其中：在职</w:t>
      </w:r>
      <w:r>
        <w:rPr>
          <w:rFonts w:hint="eastAsia" w:ascii="宋体" w:hAnsi="宋体" w:cs="宋体"/>
          <w:i w:val="0"/>
          <w:caps w:val="0"/>
          <w:color w:val="000000"/>
          <w:spacing w:val="0"/>
          <w:sz w:val="28"/>
          <w:szCs w:val="28"/>
          <w:shd w:val="clear" w:fill="FFFFFF"/>
          <w:lang w:val="en-US" w:eastAsia="zh-CN"/>
        </w:rPr>
        <w:t>7</w:t>
      </w:r>
      <w:r>
        <w:rPr>
          <w:rFonts w:hint="eastAsia" w:ascii="宋体" w:hAnsi="宋体" w:eastAsia="宋体" w:cs="宋体"/>
          <w:i w:val="0"/>
          <w:caps w:val="0"/>
          <w:color w:val="000000"/>
          <w:spacing w:val="0"/>
          <w:sz w:val="28"/>
          <w:szCs w:val="28"/>
          <w:shd w:val="clear" w:fill="FFFFFF"/>
        </w:rPr>
        <w:t>人，财政拨款开支</w:t>
      </w:r>
      <w:r>
        <w:rPr>
          <w:rFonts w:hint="eastAsia" w:ascii="宋体" w:hAnsi="宋体" w:cs="宋体"/>
          <w:i w:val="0"/>
          <w:caps w:val="0"/>
          <w:color w:val="000000"/>
          <w:spacing w:val="0"/>
          <w:sz w:val="28"/>
          <w:szCs w:val="28"/>
          <w:shd w:val="clear" w:fill="FFFFFF"/>
          <w:lang w:val="en-US" w:eastAsia="zh-CN"/>
        </w:rPr>
        <w:t>7</w:t>
      </w:r>
      <w:r>
        <w:rPr>
          <w:rFonts w:hint="eastAsia" w:ascii="宋体" w:hAnsi="宋体" w:eastAsia="宋体" w:cs="宋体"/>
          <w:i w:val="0"/>
          <w:caps w:val="0"/>
          <w:color w:val="000000"/>
          <w:spacing w:val="0"/>
          <w:sz w:val="28"/>
          <w:szCs w:val="28"/>
          <w:shd w:val="clear" w:fill="FFFFFF"/>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bookmarkStart w:id="0" w:name="_GoBack"/>
      <w:bookmarkEnd w:id="0"/>
    </w:p>
    <w:p>
      <w:pPr>
        <w:keepNext w:val="0"/>
        <w:keepLines w:val="0"/>
        <w:widowControl/>
        <w:suppressLineNumbers w:val="0"/>
        <w:shd w:val="clear" w:fill="FFFFFF"/>
        <w:spacing w:before="0" w:beforeAutospacing="0" w:after="0" w:afterAutospacing="0" w:line="560" w:lineRule="atLeast"/>
        <w:ind w:right="0" w:firstLine="560" w:firstLineChars="200"/>
        <w:jc w:val="both"/>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2020年，县劳动监察大队决算总收入</w:t>
      </w:r>
      <w:r>
        <w:rPr>
          <w:rFonts w:hint="eastAsia" w:ascii="宋体" w:hAnsi="宋体" w:cs="宋体"/>
          <w:i w:val="0"/>
          <w:caps w:val="0"/>
          <w:color w:val="000000"/>
          <w:spacing w:val="0"/>
          <w:kern w:val="0"/>
          <w:sz w:val="28"/>
          <w:szCs w:val="28"/>
          <w:shd w:val="clear" w:fill="FFFFFF"/>
          <w:lang w:val="en-US" w:eastAsia="zh-CN" w:bidi="ar"/>
        </w:rPr>
        <w:t>75.91</w:t>
      </w:r>
      <w:r>
        <w:rPr>
          <w:rFonts w:hint="eastAsia" w:ascii="宋体" w:hAnsi="宋体" w:eastAsia="宋体" w:cs="宋体"/>
          <w:i w:val="0"/>
          <w:caps w:val="0"/>
          <w:color w:val="000000"/>
          <w:spacing w:val="0"/>
          <w:kern w:val="0"/>
          <w:sz w:val="28"/>
          <w:szCs w:val="28"/>
          <w:shd w:val="clear" w:fill="FFFFFF"/>
          <w:lang w:val="en-US" w:eastAsia="zh-CN" w:bidi="ar"/>
        </w:rPr>
        <w:t>万元。其中：一般预算财政拨款收入</w:t>
      </w:r>
      <w:r>
        <w:rPr>
          <w:rFonts w:hint="eastAsia" w:ascii="宋体" w:hAnsi="宋体" w:cs="宋体"/>
          <w:i w:val="0"/>
          <w:caps w:val="0"/>
          <w:color w:val="000000"/>
          <w:spacing w:val="0"/>
          <w:kern w:val="0"/>
          <w:sz w:val="28"/>
          <w:szCs w:val="28"/>
          <w:shd w:val="clear" w:fill="FFFFFF"/>
          <w:lang w:val="en-US" w:eastAsia="zh-CN" w:bidi="ar"/>
        </w:rPr>
        <w:t>75.91</w:t>
      </w:r>
      <w:r>
        <w:rPr>
          <w:rFonts w:hint="eastAsia" w:ascii="宋体" w:hAnsi="宋体" w:eastAsia="宋体" w:cs="宋体"/>
          <w:i w:val="0"/>
          <w:caps w:val="0"/>
          <w:color w:val="000000"/>
          <w:spacing w:val="0"/>
          <w:kern w:val="0"/>
          <w:sz w:val="28"/>
          <w:szCs w:val="28"/>
          <w:shd w:val="clear" w:fill="FFFFFF"/>
          <w:lang w:val="en-US" w:eastAsia="zh-CN" w:bidi="ar"/>
        </w:rPr>
        <w:t>万元。</w:t>
      </w:r>
    </w:p>
    <w:p>
      <w:pPr>
        <w:keepNext w:val="0"/>
        <w:keepLines w:val="0"/>
        <w:widowControl/>
        <w:suppressLineNumbers w:val="0"/>
        <w:shd w:val="clear" w:fill="FFFFFF"/>
        <w:spacing w:before="0" w:beforeAutospacing="0" w:after="0" w:afterAutospacing="0" w:line="560" w:lineRule="atLeast"/>
        <w:ind w:right="0" w:firstLine="560" w:firstLineChars="200"/>
        <w:jc w:val="both"/>
        <w:rPr>
          <w:rFonts w:hint="eastAsia" w:ascii="宋体" w:hAnsi="宋体" w:eastAsia="黑体" w:cs="仿宋_GB2312"/>
          <w:sz w:val="28"/>
          <w:szCs w:val="28"/>
          <w:lang w:val="en-US" w:eastAsia="zh-CN"/>
        </w:rPr>
      </w:pPr>
      <w:r>
        <w:rPr>
          <w:rFonts w:hint="eastAsia" w:ascii="宋体" w:hAnsi="宋体" w:eastAsia="宋体" w:cs="宋体"/>
          <w:i w:val="0"/>
          <w:caps w:val="0"/>
          <w:color w:val="000000"/>
          <w:spacing w:val="0"/>
          <w:kern w:val="0"/>
          <w:sz w:val="28"/>
          <w:szCs w:val="28"/>
          <w:shd w:val="clear" w:fill="FFFFFF"/>
          <w:lang w:val="en-US" w:eastAsia="zh-CN" w:bidi="ar"/>
        </w:rPr>
        <w:t>20</w:t>
      </w:r>
      <w:r>
        <w:rPr>
          <w:rFonts w:hint="eastAsia" w:ascii="宋体" w:hAnsi="宋体" w:cs="宋体"/>
          <w:i w:val="0"/>
          <w:caps w:val="0"/>
          <w:color w:val="000000"/>
          <w:spacing w:val="0"/>
          <w:kern w:val="0"/>
          <w:sz w:val="28"/>
          <w:szCs w:val="28"/>
          <w:shd w:val="clear" w:fill="FFFFFF"/>
          <w:lang w:val="en-US" w:eastAsia="zh-CN" w:bidi="ar"/>
        </w:rPr>
        <w:t>20</w:t>
      </w:r>
      <w:r>
        <w:rPr>
          <w:rFonts w:hint="eastAsia" w:ascii="宋体" w:hAnsi="宋体" w:eastAsia="宋体" w:cs="宋体"/>
          <w:i w:val="0"/>
          <w:caps w:val="0"/>
          <w:color w:val="000000"/>
          <w:spacing w:val="0"/>
          <w:kern w:val="0"/>
          <w:sz w:val="28"/>
          <w:szCs w:val="28"/>
          <w:shd w:val="clear" w:fill="FFFFFF"/>
          <w:lang w:val="en-US" w:eastAsia="zh-CN" w:bidi="ar"/>
        </w:rPr>
        <w:t>年，县劳动监察大队决算总支出</w:t>
      </w:r>
      <w:r>
        <w:rPr>
          <w:rFonts w:hint="eastAsia" w:ascii="宋体" w:hAnsi="宋体" w:cs="宋体"/>
          <w:i w:val="0"/>
          <w:caps w:val="0"/>
          <w:color w:val="000000"/>
          <w:spacing w:val="0"/>
          <w:kern w:val="0"/>
          <w:sz w:val="28"/>
          <w:szCs w:val="28"/>
          <w:shd w:val="clear" w:fill="FFFFFF"/>
          <w:lang w:val="en-US" w:eastAsia="zh-CN" w:bidi="ar"/>
        </w:rPr>
        <w:t>75.91</w:t>
      </w:r>
      <w:r>
        <w:rPr>
          <w:rFonts w:hint="eastAsia" w:ascii="宋体" w:hAnsi="宋体" w:eastAsia="宋体" w:cs="宋体"/>
          <w:i w:val="0"/>
          <w:caps w:val="0"/>
          <w:color w:val="000000"/>
          <w:spacing w:val="0"/>
          <w:kern w:val="0"/>
          <w:sz w:val="28"/>
          <w:szCs w:val="28"/>
          <w:shd w:val="clear" w:fill="FFFFFF"/>
          <w:lang w:val="en-US" w:eastAsia="zh-CN" w:bidi="ar"/>
        </w:rPr>
        <w:t>万元。其中：一般公共服务支出</w:t>
      </w:r>
      <w:r>
        <w:rPr>
          <w:rFonts w:hint="eastAsia" w:ascii="宋体" w:hAnsi="宋体" w:cs="宋体"/>
          <w:i w:val="0"/>
          <w:caps w:val="0"/>
          <w:color w:val="000000"/>
          <w:spacing w:val="0"/>
          <w:kern w:val="0"/>
          <w:sz w:val="28"/>
          <w:szCs w:val="28"/>
          <w:shd w:val="clear" w:fill="FFFFFF"/>
          <w:lang w:val="en-US" w:eastAsia="zh-CN" w:bidi="ar"/>
        </w:rPr>
        <w:t>37</w:t>
      </w:r>
      <w:r>
        <w:rPr>
          <w:rFonts w:hint="eastAsia" w:ascii="宋体" w:hAnsi="宋体" w:eastAsia="宋体" w:cs="宋体"/>
          <w:i w:val="0"/>
          <w:caps w:val="0"/>
          <w:color w:val="000000"/>
          <w:spacing w:val="0"/>
          <w:kern w:val="0"/>
          <w:sz w:val="28"/>
          <w:szCs w:val="28"/>
          <w:shd w:val="clear" w:fill="FFFFFF"/>
          <w:lang w:val="en-US" w:eastAsia="zh-CN" w:bidi="ar"/>
        </w:rPr>
        <w:t>万元，社会保障和就业支出</w:t>
      </w:r>
      <w:r>
        <w:rPr>
          <w:rFonts w:hint="eastAsia" w:ascii="宋体" w:hAnsi="宋体" w:cs="宋体"/>
          <w:i w:val="0"/>
          <w:caps w:val="0"/>
          <w:color w:val="000000"/>
          <w:spacing w:val="0"/>
          <w:kern w:val="0"/>
          <w:sz w:val="28"/>
          <w:szCs w:val="28"/>
          <w:shd w:val="clear" w:fill="FFFFFF"/>
          <w:lang w:val="en-US" w:eastAsia="zh-CN" w:bidi="ar"/>
        </w:rPr>
        <w:t>38.91</w:t>
      </w:r>
      <w:r>
        <w:rPr>
          <w:rFonts w:hint="eastAsia" w:ascii="宋体" w:hAnsi="宋体" w:eastAsia="宋体" w:cs="宋体"/>
          <w:i w:val="0"/>
          <w:caps w:val="0"/>
          <w:color w:val="000000"/>
          <w:spacing w:val="0"/>
          <w:kern w:val="0"/>
          <w:sz w:val="28"/>
          <w:szCs w:val="28"/>
          <w:shd w:val="clear" w:fill="FFFFFF"/>
          <w:lang w:val="en-US" w:eastAsia="zh-CN" w:bidi="ar"/>
        </w:rPr>
        <w:t>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widowControl/>
        <w:suppressLineNumbers w:val="0"/>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232323"/>
          <w:spacing w:val="0"/>
          <w:sz w:val="21"/>
          <w:szCs w:val="21"/>
        </w:rPr>
      </w:pPr>
      <w:r>
        <w:rPr>
          <w:rFonts w:hint="eastAsia" w:ascii="黑体" w:hAnsi="黑体" w:eastAsia="黑体" w:cs="黑体"/>
          <w:sz w:val="32"/>
          <w:szCs w:val="32"/>
        </w:rPr>
        <w:t xml:space="preserve"> </w:t>
      </w:r>
      <w:r>
        <w:rPr>
          <w:rFonts w:hint="eastAsia" w:ascii="宋体" w:hAnsi="宋体" w:eastAsia="宋体" w:cs="宋体"/>
          <w:i w:val="0"/>
          <w:caps w:val="0"/>
          <w:color w:val="000000"/>
          <w:spacing w:val="0"/>
          <w:kern w:val="0"/>
          <w:sz w:val="28"/>
          <w:szCs w:val="28"/>
          <w:shd w:val="clear" w:fill="FFFFFF"/>
          <w:lang w:val="en-US" w:eastAsia="zh-CN" w:bidi="ar"/>
        </w:rPr>
        <w:t>20</w:t>
      </w:r>
      <w:r>
        <w:rPr>
          <w:rFonts w:hint="eastAsia" w:ascii="宋体" w:hAnsi="宋体" w:cs="宋体"/>
          <w:i w:val="0"/>
          <w:caps w:val="0"/>
          <w:color w:val="000000"/>
          <w:spacing w:val="0"/>
          <w:kern w:val="0"/>
          <w:sz w:val="28"/>
          <w:szCs w:val="28"/>
          <w:shd w:val="clear" w:fill="FFFFFF"/>
          <w:lang w:val="en-US" w:eastAsia="zh-CN" w:bidi="ar"/>
        </w:rPr>
        <w:t>20</w:t>
      </w:r>
      <w:r>
        <w:rPr>
          <w:rFonts w:hint="eastAsia" w:ascii="宋体" w:hAnsi="宋体" w:eastAsia="宋体" w:cs="宋体"/>
          <w:i w:val="0"/>
          <w:caps w:val="0"/>
          <w:color w:val="000000"/>
          <w:spacing w:val="0"/>
          <w:kern w:val="0"/>
          <w:sz w:val="28"/>
          <w:szCs w:val="28"/>
          <w:shd w:val="clear" w:fill="FFFFFF"/>
          <w:lang w:val="en-US" w:eastAsia="zh-CN" w:bidi="ar"/>
        </w:rPr>
        <w:t>年，县劳动监察大队财政拨款支出主要用于保障劳动监察工作正常运转、完成日常工作任务以及县委、县政府交办的相关工作。 </w:t>
      </w:r>
    </w:p>
    <w:p>
      <w:pPr>
        <w:keepNext w:val="0"/>
        <w:keepLines w:val="0"/>
        <w:widowControl/>
        <w:suppressLineNumbers w:val="0"/>
        <w:shd w:val="clear" w:fill="FFFFFF"/>
        <w:spacing w:before="0" w:beforeAutospacing="0" w:after="0" w:afterAutospacing="0" w:line="560" w:lineRule="atLeast"/>
        <w:ind w:left="0" w:right="0" w:firstLine="420"/>
        <w:jc w:val="both"/>
        <w:rPr>
          <w:rFonts w:hint="default" w:ascii="Times New Roman" w:hAnsi="Times New Roman" w:cs="Times New Roman"/>
          <w:i w:val="0"/>
          <w:caps w:val="0"/>
          <w:color w:val="232323"/>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基本支出，是用于保障机关正常运转的日常支出，包括基本工资、津贴补贴等人员经费以及办公费、印刷费、水电费、办公设备购置等日常公用经费。</w:t>
      </w:r>
    </w:p>
    <w:p>
      <w:pPr>
        <w:keepNext w:val="0"/>
        <w:keepLines w:val="0"/>
        <w:widowControl/>
        <w:suppressLineNumbers w:val="0"/>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232323"/>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主要用于以下方面:</w:t>
      </w:r>
    </w:p>
    <w:p>
      <w:pPr>
        <w:keepNext w:val="0"/>
        <w:keepLines w:val="0"/>
        <w:widowControl/>
        <w:suppressLineNumbers w:val="0"/>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232323"/>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1.工资及福利支出</w:t>
      </w:r>
      <w:r>
        <w:rPr>
          <w:rFonts w:hint="eastAsia" w:ascii="宋体" w:hAnsi="宋体" w:cs="宋体"/>
          <w:i w:val="0"/>
          <w:caps w:val="0"/>
          <w:color w:val="000000"/>
          <w:spacing w:val="0"/>
          <w:kern w:val="0"/>
          <w:sz w:val="28"/>
          <w:szCs w:val="28"/>
          <w:shd w:val="clear" w:fill="FFFFFF"/>
          <w:lang w:val="en-US" w:eastAsia="zh-CN" w:bidi="ar"/>
        </w:rPr>
        <w:t>31.7</w:t>
      </w:r>
      <w:r>
        <w:rPr>
          <w:rFonts w:hint="eastAsia" w:ascii="宋体" w:hAnsi="宋体" w:eastAsia="宋体" w:cs="宋体"/>
          <w:i w:val="0"/>
          <w:caps w:val="0"/>
          <w:color w:val="000000"/>
          <w:spacing w:val="0"/>
          <w:kern w:val="0"/>
          <w:sz w:val="28"/>
          <w:szCs w:val="28"/>
          <w:shd w:val="clear" w:fill="FFFFFF"/>
          <w:lang w:val="en-US" w:eastAsia="zh-CN" w:bidi="ar"/>
        </w:rPr>
        <w:t>万元。</w:t>
      </w:r>
    </w:p>
    <w:p>
      <w:pPr>
        <w:keepNext w:val="0"/>
        <w:keepLines w:val="0"/>
        <w:widowControl/>
        <w:suppressLineNumbers w:val="0"/>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232323"/>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2.商品和服务支出</w:t>
      </w:r>
      <w:r>
        <w:rPr>
          <w:rFonts w:hint="eastAsia" w:ascii="宋体" w:hAnsi="宋体" w:cs="宋体"/>
          <w:i w:val="0"/>
          <w:caps w:val="0"/>
          <w:color w:val="000000"/>
          <w:spacing w:val="0"/>
          <w:kern w:val="0"/>
          <w:sz w:val="28"/>
          <w:szCs w:val="28"/>
          <w:shd w:val="clear" w:fill="FFFFFF"/>
          <w:lang w:val="en-US" w:eastAsia="zh-CN" w:bidi="ar"/>
        </w:rPr>
        <w:t>30.56</w:t>
      </w:r>
      <w:r>
        <w:rPr>
          <w:rFonts w:hint="eastAsia" w:ascii="宋体" w:hAnsi="宋体" w:eastAsia="宋体" w:cs="宋体"/>
          <w:i w:val="0"/>
          <w:caps w:val="0"/>
          <w:color w:val="000000"/>
          <w:spacing w:val="0"/>
          <w:kern w:val="0"/>
          <w:sz w:val="28"/>
          <w:szCs w:val="28"/>
          <w:shd w:val="clear" w:fill="FFFFFF"/>
          <w:lang w:val="en-US" w:eastAsia="zh-CN" w:bidi="ar"/>
        </w:rPr>
        <w:t>万元。</w:t>
      </w:r>
    </w:p>
    <w:p>
      <w:pPr>
        <w:keepNext w:val="0"/>
        <w:keepLines w:val="0"/>
        <w:widowControl/>
        <w:suppressLineNumbers w:val="0"/>
        <w:shd w:val="clear" w:fill="FFFFFF"/>
        <w:spacing w:before="0" w:beforeAutospacing="0" w:after="0" w:afterAutospacing="0" w:line="560" w:lineRule="atLeast"/>
        <w:ind w:left="0" w:right="0" w:firstLine="560"/>
        <w:jc w:val="both"/>
        <w:rPr>
          <w:rFonts w:hint="eastAsia" w:ascii="宋体" w:hAnsi="宋体" w:cs="仿宋_GB2312"/>
          <w:sz w:val="28"/>
          <w:szCs w:val="28"/>
        </w:rPr>
      </w:pPr>
      <w:r>
        <w:rPr>
          <w:rFonts w:hint="eastAsia" w:ascii="宋体" w:hAnsi="宋体" w:eastAsia="宋体" w:cs="宋体"/>
          <w:i w:val="0"/>
          <w:caps w:val="0"/>
          <w:color w:val="000000"/>
          <w:spacing w:val="0"/>
          <w:kern w:val="0"/>
          <w:sz w:val="28"/>
          <w:szCs w:val="28"/>
          <w:shd w:val="clear" w:fill="FFFFFF"/>
          <w:lang w:val="en-US" w:eastAsia="zh-CN" w:bidi="ar"/>
        </w:rPr>
        <w:t>3.个人和家庭的补助支出</w:t>
      </w:r>
      <w:r>
        <w:rPr>
          <w:rFonts w:hint="eastAsia" w:ascii="宋体" w:hAnsi="宋体" w:cs="宋体"/>
          <w:i w:val="0"/>
          <w:caps w:val="0"/>
          <w:color w:val="000000"/>
          <w:spacing w:val="0"/>
          <w:kern w:val="0"/>
          <w:sz w:val="28"/>
          <w:szCs w:val="28"/>
          <w:shd w:val="clear" w:fill="FFFFFF"/>
          <w:lang w:val="en-US" w:eastAsia="zh-CN" w:bidi="ar"/>
        </w:rPr>
        <w:t>13.65</w:t>
      </w:r>
      <w:r>
        <w:rPr>
          <w:rFonts w:hint="eastAsia" w:ascii="宋体" w:hAnsi="宋体" w:eastAsia="宋体" w:cs="宋体"/>
          <w:i w:val="0"/>
          <w:caps w:val="0"/>
          <w:color w:val="000000"/>
          <w:spacing w:val="0"/>
          <w:kern w:val="0"/>
          <w:sz w:val="28"/>
          <w:szCs w:val="28"/>
          <w:shd w:val="clear" w:fill="FFFFFF"/>
          <w:lang w:val="en-US" w:eastAsia="zh-CN" w:bidi="ar"/>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lang w:val="en-US" w:eastAsia="zh-CN"/>
        </w:rPr>
        <w:t>2020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cs="仿宋_GB2312"/>
          <w:sz w:val="28"/>
          <w:szCs w:val="28"/>
          <w:lang w:val="en-US" w:eastAsia="zh-CN"/>
        </w:rPr>
        <w:t>0</w:t>
      </w:r>
      <w:r>
        <w:rPr>
          <w:rFonts w:hint="eastAsia" w:ascii="宋体" w:hAnsi="宋体"/>
          <w:sz w:val="28"/>
          <w:szCs w:val="28"/>
        </w:rPr>
        <w:t>万元，减少</w:t>
      </w:r>
      <w:r>
        <w:rPr>
          <w:rFonts w:hint="eastAsia" w:ascii="宋体" w:hAnsi="宋体" w:cs="仿宋_GB2312"/>
          <w:sz w:val="28"/>
          <w:szCs w:val="28"/>
          <w:lang w:val="en-US" w:eastAsia="zh-CN"/>
        </w:rPr>
        <w:t>0</w:t>
      </w:r>
      <w:r>
        <w:rPr>
          <w:rFonts w:hint="eastAsia" w:ascii="宋体" w:hAnsi="宋体"/>
          <w:sz w:val="28"/>
          <w:szCs w:val="28"/>
        </w:rPr>
        <w:t>万元。具体为：</w:t>
      </w:r>
    </w:p>
    <w:p>
      <w:pPr>
        <w:keepNext w:val="0"/>
        <w:keepLines w:val="0"/>
        <w:widowControl/>
        <w:suppressLineNumbers w:val="0"/>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232323"/>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1.因公出国（境）费用0万元。本年度单位无出国（境）情况。</w:t>
      </w:r>
    </w:p>
    <w:p>
      <w:pPr>
        <w:keepNext w:val="0"/>
        <w:keepLines w:val="0"/>
        <w:widowControl/>
        <w:suppressLineNumbers w:val="0"/>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232323"/>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2.公务用车购置和运行费0万元。公务用车保有量0辆。20</w:t>
      </w:r>
      <w:r>
        <w:rPr>
          <w:rFonts w:hint="eastAsia" w:ascii="宋体" w:hAnsi="宋体" w:cs="宋体"/>
          <w:i w:val="0"/>
          <w:caps w:val="0"/>
          <w:color w:val="000000"/>
          <w:spacing w:val="0"/>
          <w:kern w:val="0"/>
          <w:sz w:val="28"/>
          <w:szCs w:val="28"/>
          <w:shd w:val="clear" w:fill="FFFFFF"/>
          <w:lang w:val="en-US" w:eastAsia="zh-CN" w:bidi="ar"/>
        </w:rPr>
        <w:t>20</w:t>
      </w:r>
      <w:r>
        <w:rPr>
          <w:rFonts w:hint="eastAsia" w:ascii="宋体" w:hAnsi="宋体" w:eastAsia="宋体" w:cs="宋体"/>
          <w:i w:val="0"/>
          <w:caps w:val="0"/>
          <w:color w:val="000000"/>
          <w:spacing w:val="0"/>
          <w:kern w:val="0"/>
          <w:sz w:val="28"/>
          <w:szCs w:val="28"/>
          <w:shd w:val="clear" w:fill="FFFFFF"/>
          <w:lang w:val="en-US" w:eastAsia="zh-CN" w:bidi="ar"/>
        </w:rPr>
        <w:t>年无公务用车购置费,比201</w:t>
      </w:r>
      <w:r>
        <w:rPr>
          <w:rFonts w:hint="eastAsia" w:ascii="宋体" w:hAnsi="宋体" w:cs="宋体"/>
          <w:i w:val="0"/>
          <w:caps w:val="0"/>
          <w:color w:val="000000"/>
          <w:spacing w:val="0"/>
          <w:kern w:val="0"/>
          <w:sz w:val="28"/>
          <w:szCs w:val="28"/>
          <w:shd w:val="clear" w:fill="FFFFFF"/>
          <w:lang w:val="en-US" w:eastAsia="zh-CN" w:bidi="ar"/>
        </w:rPr>
        <w:t>9</w:t>
      </w:r>
      <w:r>
        <w:rPr>
          <w:rFonts w:hint="eastAsia" w:ascii="宋体" w:hAnsi="宋体" w:eastAsia="宋体" w:cs="宋体"/>
          <w:i w:val="0"/>
          <w:caps w:val="0"/>
          <w:color w:val="000000"/>
          <w:spacing w:val="0"/>
          <w:kern w:val="0"/>
          <w:sz w:val="28"/>
          <w:szCs w:val="28"/>
          <w:shd w:val="clear" w:fill="FFFFFF"/>
          <w:lang w:val="en-US" w:eastAsia="zh-CN" w:bidi="ar"/>
        </w:rPr>
        <w:t>年相比减少了0辆（其中0辆交公务用车服务平台使用，0辆已由机关事务管理局拍买）。</w:t>
      </w:r>
    </w:p>
    <w:p>
      <w:pPr>
        <w:keepNext w:val="0"/>
        <w:keepLines w:val="0"/>
        <w:widowControl/>
        <w:suppressLineNumbers w:val="0"/>
        <w:shd w:val="clear" w:fill="FFFFFF"/>
        <w:spacing w:before="0" w:beforeAutospacing="0" w:after="0" w:afterAutospacing="0" w:line="560" w:lineRule="atLeast"/>
        <w:ind w:left="0" w:right="0" w:firstLine="560"/>
        <w:jc w:val="both"/>
        <w:rPr>
          <w:rFonts w:hint="default" w:ascii="Times New Roman" w:hAnsi="Times New Roman" w:cs="Times New Roman"/>
          <w:i w:val="0"/>
          <w:caps w:val="0"/>
          <w:color w:val="232323"/>
          <w:spacing w:val="0"/>
          <w:sz w:val="21"/>
          <w:szCs w:val="21"/>
        </w:rPr>
      </w:pPr>
      <w:r>
        <w:rPr>
          <w:rFonts w:hint="eastAsia" w:ascii="宋体" w:hAnsi="宋体" w:eastAsia="宋体" w:cs="宋体"/>
          <w:i w:val="0"/>
          <w:caps w:val="0"/>
          <w:color w:val="000000"/>
          <w:spacing w:val="0"/>
          <w:kern w:val="0"/>
          <w:sz w:val="28"/>
          <w:szCs w:val="28"/>
          <w:shd w:val="clear" w:fill="FFFFFF"/>
          <w:lang w:val="en-US" w:eastAsia="zh-CN" w:bidi="ar"/>
        </w:rPr>
        <w:t>3.公务接待费0万元。主要用于按规定开支的种类公务接待支出。比201</w:t>
      </w:r>
      <w:r>
        <w:rPr>
          <w:rFonts w:hint="eastAsia" w:ascii="宋体" w:hAnsi="宋体" w:cs="宋体"/>
          <w:i w:val="0"/>
          <w:caps w:val="0"/>
          <w:color w:val="000000"/>
          <w:spacing w:val="0"/>
          <w:kern w:val="0"/>
          <w:sz w:val="28"/>
          <w:szCs w:val="28"/>
          <w:shd w:val="clear" w:fill="FFFFFF"/>
          <w:lang w:val="en-US" w:eastAsia="zh-CN" w:bidi="ar"/>
        </w:rPr>
        <w:t>9</w:t>
      </w:r>
      <w:r>
        <w:rPr>
          <w:rFonts w:hint="eastAsia" w:ascii="宋体" w:hAnsi="宋体" w:eastAsia="宋体" w:cs="宋体"/>
          <w:i w:val="0"/>
          <w:caps w:val="0"/>
          <w:color w:val="000000"/>
          <w:spacing w:val="0"/>
          <w:kern w:val="0"/>
          <w:sz w:val="28"/>
          <w:szCs w:val="28"/>
          <w:shd w:val="clear" w:fill="FFFFFF"/>
          <w:lang w:val="en-US" w:eastAsia="zh-CN" w:bidi="ar"/>
        </w:rPr>
        <w:t>年减少了</w:t>
      </w:r>
      <w:r>
        <w:rPr>
          <w:rFonts w:hint="eastAsia" w:ascii="宋体" w:hAnsi="宋体" w:cs="宋体"/>
          <w:i w:val="0"/>
          <w:caps w:val="0"/>
          <w:color w:val="000000"/>
          <w:spacing w:val="0"/>
          <w:kern w:val="0"/>
          <w:sz w:val="28"/>
          <w:szCs w:val="28"/>
          <w:shd w:val="clear" w:fill="FFFFFF"/>
          <w:lang w:val="en-US" w:eastAsia="zh-CN" w:bidi="ar"/>
        </w:rPr>
        <w:t>0</w:t>
      </w:r>
      <w:r>
        <w:rPr>
          <w:rFonts w:hint="eastAsia" w:ascii="宋体" w:hAnsi="宋体" w:eastAsia="宋体" w:cs="宋体"/>
          <w:i w:val="0"/>
          <w:caps w:val="0"/>
          <w:color w:val="000000"/>
          <w:spacing w:val="0"/>
          <w:kern w:val="0"/>
          <w:sz w:val="28"/>
          <w:szCs w:val="28"/>
          <w:shd w:val="clear" w:fill="FFFFFF"/>
          <w:lang w:val="en-US" w:eastAsia="zh-CN" w:bidi="ar"/>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2020年度我大队机关运行经费支出总额30.56万元，与2019年相比较，增加了6.27万元，增幅25.81%，增加的主要原因：一是本单位办公人数增加，二是机关运行经费统计口径有所变化。</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其中，领导干部用车0辆、一般公务用车0辆、一般执法执勤用车0辆、特种专业技术用车0辆、其他用车0辆，其他用车主要是......；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本部门2020年度政府采购支出总额2.5万元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75.91</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1个项目开展了重点绩效评价，涉及一般公共预算支出75.91万元。</w:t>
      </w:r>
      <w:r>
        <w:rPr>
          <w:rFonts w:hint="eastAsia" w:ascii="宋体" w:hAnsi="宋体" w:eastAsia="宋体" w:cs="宋体"/>
          <w:i w:val="0"/>
          <w:caps w:val="0"/>
          <w:color w:val="000000"/>
          <w:spacing w:val="0"/>
          <w:sz w:val="28"/>
          <w:szCs w:val="28"/>
          <w:shd w:val="clear" w:fill="FFFFFF"/>
        </w:rPr>
        <w:t>对经费项目位委托第三方机构开展绩效评价。</w:t>
      </w:r>
    </w:p>
    <w:p>
      <w:pPr>
        <w:spacing w:line="600" w:lineRule="exact"/>
        <w:ind w:firstLine="560" w:firstLineChars="200"/>
        <w:rPr>
          <w:rFonts w:ascii="黑体" w:hAnsi="黑体" w:eastAsia="黑体" w:cs="黑体"/>
          <w:sz w:val="32"/>
          <w:szCs w:val="32"/>
        </w:rPr>
      </w:pPr>
      <w:r>
        <w:rPr>
          <w:rFonts w:hint="eastAsia" w:ascii="宋体" w:hAnsi="宋体" w:eastAsia="宋体" w:cs="宋体"/>
          <w:i w:val="0"/>
          <w:caps w:val="0"/>
          <w:color w:val="000000"/>
          <w:spacing w:val="0"/>
          <w:sz w:val="28"/>
          <w:szCs w:val="28"/>
          <w:shd w:val="clear" w:fill="FFFFFF"/>
        </w:rPr>
        <w:t>项目绩效评价结果（如有）：根据年初设定的绩效目标，经费项目自评得分为优。项目全年预算数为</w:t>
      </w:r>
      <w:r>
        <w:rPr>
          <w:rFonts w:hint="eastAsia" w:ascii="宋体" w:hAnsi="宋体" w:cs="宋体"/>
          <w:i w:val="0"/>
          <w:caps w:val="0"/>
          <w:color w:val="000000"/>
          <w:spacing w:val="0"/>
          <w:sz w:val="28"/>
          <w:szCs w:val="28"/>
          <w:shd w:val="clear" w:fill="FFFFFF"/>
          <w:lang w:val="en-US" w:eastAsia="zh-CN"/>
        </w:rPr>
        <w:t>75.91</w:t>
      </w:r>
      <w:r>
        <w:rPr>
          <w:rFonts w:hint="eastAsia" w:ascii="宋体" w:hAnsi="宋体" w:eastAsia="宋体" w:cs="宋体"/>
          <w:i w:val="0"/>
          <w:caps w:val="0"/>
          <w:color w:val="000000"/>
          <w:spacing w:val="0"/>
          <w:sz w:val="28"/>
          <w:szCs w:val="28"/>
          <w:shd w:val="clear" w:fill="FFFFFF"/>
        </w:rPr>
        <w:t>万元，执行数为</w:t>
      </w:r>
      <w:r>
        <w:rPr>
          <w:rFonts w:hint="eastAsia" w:ascii="宋体" w:hAnsi="宋体" w:cs="宋体"/>
          <w:i w:val="0"/>
          <w:caps w:val="0"/>
          <w:color w:val="000000"/>
          <w:spacing w:val="0"/>
          <w:sz w:val="28"/>
          <w:szCs w:val="28"/>
          <w:shd w:val="clear" w:fill="FFFFFF"/>
          <w:lang w:val="en-US" w:eastAsia="zh-CN"/>
        </w:rPr>
        <w:t>75.91</w:t>
      </w:r>
      <w:r>
        <w:rPr>
          <w:rFonts w:hint="eastAsia" w:ascii="宋体" w:hAnsi="宋体" w:eastAsia="宋体" w:cs="宋体"/>
          <w:i w:val="0"/>
          <w:caps w:val="0"/>
          <w:color w:val="000000"/>
          <w:spacing w:val="0"/>
          <w:sz w:val="28"/>
          <w:szCs w:val="28"/>
          <w:shd w:val="clear" w:fill="FFFFFF"/>
        </w:rPr>
        <w:t>万元，完成预算的100%。主要产出和效果：一是严格执行预算；二是严格实行绩效评价。发现的主要问题及原因：无。下一步改进措施：无。</w:t>
      </w:r>
      <w:r>
        <w:rPr>
          <w:rFonts w:ascii="黑体" w:hAnsi="黑体" w:eastAsia="黑体" w:cs="黑体"/>
          <w:sz w:val="32"/>
          <w:szCs w:val="32"/>
        </w:rPr>
        <w:t xml:space="preserve">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rPr>
          <w:rFonts w:ascii="黑体" w:hAnsi="宋体" w:eastAsia="黑体" w:cs="黑体"/>
          <w:i w:val="0"/>
          <w:caps w:val="0"/>
          <w:color w:val="232323"/>
          <w:spacing w:val="0"/>
          <w:sz w:val="32"/>
          <w:szCs w:val="32"/>
          <w:shd w:val="clear" w:fill="FFFFFF"/>
        </w:rPr>
      </w:pPr>
      <w:r>
        <w:rPr>
          <w:rFonts w:hint="eastAsia" w:ascii="仿宋_GB2312" w:hAnsi="仿宋_GB2312" w:eastAsia="仿宋_GB2312" w:cs="仿宋_GB2312"/>
          <w:sz w:val="32"/>
          <w:szCs w:val="32"/>
        </w:rPr>
        <w:t xml:space="preserve">     </w:t>
      </w:r>
      <w:r>
        <w:rPr>
          <w:rFonts w:hint="eastAsia" w:ascii="宋体" w:hAnsi="宋体" w:eastAsia="宋体" w:cs="宋体"/>
          <w:i w:val="0"/>
          <w:caps w:val="0"/>
          <w:color w:val="000000"/>
          <w:spacing w:val="0"/>
          <w:sz w:val="28"/>
          <w:szCs w:val="28"/>
          <w:shd w:val="clear" w:fill="FFFFFF"/>
        </w:rPr>
        <w:t>本年度单位无政府性基金支出。</w:t>
      </w:r>
      <w:r>
        <w:rPr>
          <w:rFonts w:ascii="黑体" w:hAnsi="宋体" w:eastAsia="黑体" w:cs="黑体"/>
          <w:i w:val="0"/>
          <w:caps w:val="0"/>
          <w:color w:val="232323"/>
          <w:spacing w:val="0"/>
          <w:sz w:val="32"/>
          <w:szCs w:val="32"/>
          <w:shd w:val="clear" w:fill="FFFFFF"/>
        </w:rPr>
        <w:t>  </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spacing w:line="660" w:lineRule="exact"/>
        <w:ind w:left="420" w:leftChars="200" w:firstLine="1092" w:firstLineChars="390"/>
        <w:rPr>
          <w:rFonts w:hint="eastAsia" w:ascii="宋体" w:hAnsi="宋体"/>
          <w:sz w:val="28"/>
          <w:szCs w:val="28"/>
        </w:rPr>
      </w:pP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812B5"/>
    <w:multiLevelType w:val="singleLevel"/>
    <w:tmpl w:val="C3D812B5"/>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8CD36C5"/>
    <w:rsid w:val="0E831B94"/>
    <w:rsid w:val="2031106B"/>
    <w:rsid w:val="219D34DD"/>
    <w:rsid w:val="25624F61"/>
    <w:rsid w:val="26510A22"/>
    <w:rsid w:val="28D9231D"/>
    <w:rsid w:val="290F7C60"/>
    <w:rsid w:val="2B21633C"/>
    <w:rsid w:val="2DAE0728"/>
    <w:rsid w:val="32572807"/>
    <w:rsid w:val="3AAD5519"/>
    <w:rsid w:val="3F4251C7"/>
    <w:rsid w:val="4075106C"/>
    <w:rsid w:val="445E3611"/>
    <w:rsid w:val="4BA400D0"/>
    <w:rsid w:val="4F0C2107"/>
    <w:rsid w:val="4F426418"/>
    <w:rsid w:val="549325D3"/>
    <w:rsid w:val="5A1D24A7"/>
    <w:rsid w:val="5A4E4F9B"/>
    <w:rsid w:val="5B5E4324"/>
    <w:rsid w:val="5F262460"/>
    <w:rsid w:val="5FC414C2"/>
    <w:rsid w:val="612E35F3"/>
    <w:rsid w:val="65D46A5E"/>
    <w:rsid w:val="663F4F1A"/>
    <w:rsid w:val="68987143"/>
    <w:rsid w:val="6B9922D1"/>
    <w:rsid w:val="71CC2626"/>
    <w:rsid w:val="73FD1EC9"/>
    <w:rsid w:val="76BD6686"/>
    <w:rsid w:val="7A024BEE"/>
    <w:rsid w:val="7C424E65"/>
    <w:rsid w:val="7CF1590E"/>
    <w:rsid w:val="7F496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2021-08-06T08:25:35Z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0CD353B9146A4A3684229AF914863ADC</vt:lpwstr>
  </property>
</Properties>
</file>