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崇信县人民医院</w:t>
      </w:r>
    </w:p>
    <w:p>
      <w:pPr>
        <w:spacing w:line="60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ind w:firstLine="560" w:firstLineChars="200"/>
        <w:rPr>
          <w:rFonts w:hint="eastAsia" w:ascii="宋体" w:hAnsi="宋体"/>
          <w:sz w:val="28"/>
          <w:szCs w:val="28"/>
        </w:rPr>
      </w:pPr>
      <w:r>
        <w:rPr>
          <w:rFonts w:hint="eastAsia" w:ascii="宋体" w:hAnsi="宋体"/>
          <w:sz w:val="28"/>
          <w:szCs w:val="28"/>
          <w:lang w:eastAsia="zh-CN"/>
        </w:rPr>
        <w:t>崇信县人民医院是一所集医疗、护理、教学、科研及医疗保健为一体的综合性二级甲等医院</w:t>
      </w:r>
      <w:r>
        <w:rPr>
          <w:rFonts w:hint="eastAsia" w:ascii="宋体" w:hAnsi="宋体"/>
          <w:sz w:val="28"/>
          <w:szCs w:val="28"/>
          <w:lang w:val="en-US" w:eastAsia="zh-CN"/>
        </w:rPr>
        <w:t>，是全县医保定点医院，也是全县急救和社区医疗技术指导中心，承担着全县及周边10多万群众的医疗保健工作。</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ind w:firstLine="560" w:firstLineChars="200"/>
        <w:rPr>
          <w:rFonts w:hint="eastAsia" w:ascii="宋体" w:hAnsi="宋体"/>
          <w:sz w:val="28"/>
          <w:szCs w:val="28"/>
          <w:lang w:eastAsia="zh-CN"/>
        </w:rPr>
      </w:pPr>
      <w:r>
        <w:rPr>
          <w:rFonts w:hint="eastAsia" w:ascii="宋体" w:hAnsi="宋体"/>
          <w:sz w:val="28"/>
          <w:szCs w:val="28"/>
          <w:lang w:eastAsia="zh-CN"/>
        </w:rPr>
        <w:t>本单位属于财政差额拨款的行政（事业）单位，执行新政府会计制度，独立核算机构数为1个，编制人数为</w:t>
      </w:r>
      <w:r>
        <w:rPr>
          <w:rFonts w:hint="eastAsia" w:ascii="宋体" w:hAnsi="宋体"/>
          <w:sz w:val="28"/>
          <w:szCs w:val="28"/>
          <w:lang w:val="en-US" w:eastAsia="zh-CN"/>
        </w:rPr>
        <w:t>140</w:t>
      </w:r>
      <w:r>
        <w:rPr>
          <w:rFonts w:hint="eastAsia" w:ascii="宋体" w:hAnsi="宋体"/>
          <w:sz w:val="28"/>
          <w:szCs w:val="28"/>
          <w:lang w:eastAsia="zh-CN"/>
        </w:rPr>
        <w:t>人，实有人数为</w:t>
      </w:r>
      <w:r>
        <w:rPr>
          <w:rFonts w:hint="eastAsia" w:ascii="宋体" w:hAnsi="宋体"/>
          <w:sz w:val="28"/>
          <w:szCs w:val="28"/>
          <w:lang w:val="en-US" w:eastAsia="zh-CN"/>
        </w:rPr>
        <w:t>149</w:t>
      </w:r>
      <w:r>
        <w:rPr>
          <w:rFonts w:hint="eastAsia" w:ascii="宋体" w:hAnsi="宋体"/>
          <w:sz w:val="28"/>
          <w:szCs w:val="28"/>
          <w:lang w:eastAsia="zh-CN"/>
        </w:rPr>
        <w:t>人。</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numPr>
          <w:ilvl w:val="0"/>
          <w:numId w:val="0"/>
        </w:numPr>
        <w:spacing w:line="600" w:lineRule="exact"/>
        <w:rPr>
          <w:rFonts w:hint="eastAsia" w:ascii="宋体" w:hAnsi="宋体"/>
          <w:sz w:val="28"/>
          <w:szCs w:val="28"/>
          <w:lang w:val="en-US" w:eastAsia="zh-CN"/>
        </w:rPr>
      </w:pPr>
      <w:r>
        <w:rPr>
          <w:rFonts w:hint="eastAsia" w:ascii="黑体" w:hAnsi="黑体" w:eastAsia="黑体" w:cs="黑体"/>
          <w:b w:val="0"/>
          <w:bCs w:val="0"/>
          <w:sz w:val="32"/>
          <w:szCs w:val="32"/>
          <w:lang w:val="en-US" w:eastAsia="zh-CN"/>
        </w:rPr>
        <w:t xml:space="preserve">    </w:t>
      </w:r>
      <w:r>
        <w:rPr>
          <w:rFonts w:hint="eastAsia" w:ascii="宋体" w:hAnsi="宋体"/>
          <w:sz w:val="28"/>
          <w:szCs w:val="28"/>
          <w:lang w:val="en-US" w:eastAsia="zh-CN"/>
        </w:rPr>
        <w:t>本单位2020年收入决算总额为9644.63万元。支出决算总额7278.45万元，其中：科学技术支出15万元，占总支出的0.2%；卫生健康支出6441.40万元，占总支出的88.49%；城乡社区支出180万元，占总支出的2.79；抗疫特别国债安排的支出642.05万元，占总支出的8.82%。</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spacing w:line="600" w:lineRule="exact"/>
        <w:ind w:firstLine="648"/>
        <w:rPr>
          <w:rFonts w:hint="eastAsia" w:ascii="宋体" w:hAnsi="宋体" w:cs="仿宋_GB2312"/>
          <w:sz w:val="28"/>
          <w:szCs w:val="28"/>
        </w:rPr>
      </w:pPr>
      <w:r>
        <w:rPr>
          <w:rFonts w:hint="eastAsia" w:ascii="黑体" w:hAnsi="黑体" w:eastAsia="黑体" w:cs="黑体"/>
          <w:sz w:val="32"/>
          <w:szCs w:val="32"/>
        </w:rPr>
        <w:t xml:space="preserve"> </w:t>
      </w:r>
      <w:r>
        <w:rPr>
          <w:rFonts w:hint="eastAsia" w:ascii="宋体" w:hAnsi="宋体" w:cs="仿宋_GB2312"/>
          <w:sz w:val="28"/>
          <w:szCs w:val="28"/>
        </w:rPr>
        <w:t>20</w:t>
      </w:r>
      <w:r>
        <w:rPr>
          <w:rFonts w:hint="eastAsia" w:ascii="宋体" w:hAnsi="宋体" w:cs="仿宋_GB2312"/>
          <w:sz w:val="28"/>
          <w:szCs w:val="28"/>
          <w:lang w:val="en-US" w:eastAsia="zh-CN"/>
        </w:rPr>
        <w:t>20</w:t>
      </w:r>
      <w:r>
        <w:rPr>
          <w:rFonts w:hint="eastAsia" w:ascii="宋体" w:hAnsi="宋体" w:cs="仿宋_GB2312"/>
          <w:sz w:val="28"/>
          <w:szCs w:val="28"/>
        </w:rPr>
        <w:t>年财政拨款支出决算</w:t>
      </w:r>
      <w:r>
        <w:rPr>
          <w:rFonts w:hint="eastAsia" w:ascii="宋体" w:hAnsi="宋体" w:cs="仿宋_GB2312"/>
          <w:sz w:val="28"/>
          <w:szCs w:val="28"/>
          <w:lang w:val="en-US" w:eastAsia="zh-CN"/>
        </w:rPr>
        <w:t>4596.37</w:t>
      </w:r>
      <w:r>
        <w:rPr>
          <w:rFonts w:hint="eastAsia" w:ascii="宋体" w:hAnsi="宋体" w:cs="仿宋_GB2312"/>
          <w:sz w:val="28"/>
          <w:szCs w:val="28"/>
        </w:rPr>
        <w:t>万元，其中：</w:t>
      </w:r>
    </w:p>
    <w:p>
      <w:pPr>
        <w:spacing w:line="600" w:lineRule="exact"/>
        <w:ind w:firstLine="648"/>
        <w:rPr>
          <w:rFonts w:hint="eastAsia" w:ascii="宋体" w:hAnsi="宋体" w:cs="仿宋_GB2312"/>
          <w:sz w:val="28"/>
          <w:szCs w:val="28"/>
        </w:rPr>
      </w:pPr>
      <w:r>
        <w:rPr>
          <w:rFonts w:hint="eastAsia" w:ascii="宋体" w:hAnsi="宋体" w:cs="仿宋_GB2312"/>
          <w:sz w:val="28"/>
          <w:szCs w:val="28"/>
        </w:rPr>
        <w:t>（1）人员经费支出</w:t>
      </w:r>
      <w:r>
        <w:rPr>
          <w:rFonts w:hint="eastAsia" w:ascii="宋体" w:hAnsi="宋体" w:cs="仿宋_GB2312"/>
          <w:sz w:val="28"/>
          <w:szCs w:val="28"/>
          <w:lang w:val="en-US" w:eastAsia="zh-CN"/>
        </w:rPr>
        <w:t>780.09</w:t>
      </w:r>
      <w:r>
        <w:rPr>
          <w:rFonts w:hint="eastAsia" w:ascii="宋体" w:hAnsi="宋体" w:cs="仿宋_GB2312"/>
          <w:sz w:val="28"/>
          <w:szCs w:val="28"/>
        </w:rPr>
        <w:t>万元，占总支出的</w:t>
      </w:r>
      <w:r>
        <w:rPr>
          <w:rFonts w:hint="eastAsia" w:ascii="宋体" w:hAnsi="宋体" w:cs="仿宋_GB2312"/>
          <w:sz w:val="28"/>
          <w:szCs w:val="28"/>
          <w:lang w:val="en-US" w:eastAsia="zh-CN"/>
        </w:rPr>
        <w:t>16.97</w:t>
      </w:r>
      <w:r>
        <w:rPr>
          <w:rFonts w:hint="eastAsia" w:ascii="宋体" w:hAnsi="宋体" w:cs="仿宋_GB2312"/>
          <w:sz w:val="28"/>
          <w:szCs w:val="28"/>
        </w:rPr>
        <w:t>%</w:t>
      </w:r>
      <w:r>
        <w:rPr>
          <w:rFonts w:hint="eastAsia" w:ascii="宋体" w:hAnsi="宋体" w:cs="仿宋_GB2312"/>
          <w:sz w:val="28"/>
          <w:szCs w:val="28"/>
          <w:lang w:eastAsia="zh-CN"/>
        </w:rPr>
        <w:t>，</w:t>
      </w:r>
      <w:r>
        <w:rPr>
          <w:rFonts w:hint="eastAsia" w:ascii="宋体" w:hAnsi="宋体" w:cs="仿宋_GB2312"/>
          <w:sz w:val="28"/>
          <w:szCs w:val="28"/>
          <w:lang w:val="en-US" w:eastAsia="zh-CN"/>
        </w:rPr>
        <w:t>其中</w:t>
      </w:r>
      <w:r>
        <w:rPr>
          <w:rFonts w:hint="eastAsia" w:ascii="宋体" w:hAnsi="宋体" w:cs="仿宋_GB2312"/>
          <w:sz w:val="28"/>
          <w:szCs w:val="28"/>
        </w:rPr>
        <w:t>用于工资福利支出</w:t>
      </w:r>
      <w:r>
        <w:rPr>
          <w:rFonts w:hint="eastAsia" w:ascii="宋体" w:hAnsi="宋体" w:cs="仿宋_GB2312"/>
          <w:sz w:val="28"/>
          <w:szCs w:val="28"/>
          <w:lang w:val="en-US" w:eastAsia="zh-CN"/>
        </w:rPr>
        <w:t>441.92</w:t>
      </w:r>
      <w:r>
        <w:rPr>
          <w:rFonts w:hint="eastAsia" w:ascii="宋体" w:hAnsi="宋体" w:cs="仿宋_GB2312"/>
          <w:sz w:val="28"/>
          <w:szCs w:val="28"/>
        </w:rPr>
        <w:t>万元，用于个人和家庭的补助支出</w:t>
      </w:r>
      <w:r>
        <w:rPr>
          <w:rFonts w:hint="eastAsia" w:ascii="宋体" w:hAnsi="宋体" w:cs="仿宋_GB2312"/>
          <w:sz w:val="28"/>
          <w:szCs w:val="28"/>
          <w:lang w:val="en-US" w:eastAsia="zh-CN"/>
        </w:rPr>
        <w:t>338.17</w:t>
      </w:r>
      <w:r>
        <w:rPr>
          <w:rFonts w:hint="eastAsia" w:ascii="宋体" w:hAnsi="宋体" w:cs="仿宋_GB2312"/>
          <w:sz w:val="28"/>
          <w:szCs w:val="28"/>
        </w:rPr>
        <w:t>万元。</w:t>
      </w:r>
    </w:p>
    <w:p>
      <w:pPr>
        <w:spacing w:line="600" w:lineRule="exact"/>
        <w:ind w:firstLine="648"/>
        <w:rPr>
          <w:rFonts w:hint="eastAsia" w:ascii="宋体" w:hAnsi="宋体" w:cs="仿宋_GB2312"/>
          <w:sz w:val="28"/>
          <w:szCs w:val="28"/>
        </w:rPr>
      </w:pPr>
      <w:r>
        <w:rPr>
          <w:rFonts w:hint="eastAsia" w:ascii="宋体" w:hAnsi="宋体" w:cs="仿宋_GB2312"/>
          <w:sz w:val="28"/>
          <w:szCs w:val="28"/>
        </w:rPr>
        <w:t>（2）公用经费支出</w:t>
      </w:r>
      <w:r>
        <w:rPr>
          <w:rFonts w:hint="eastAsia" w:ascii="宋体" w:hAnsi="宋体" w:cs="仿宋_GB2312"/>
          <w:sz w:val="28"/>
          <w:szCs w:val="28"/>
          <w:lang w:val="en-US" w:eastAsia="zh-CN"/>
        </w:rPr>
        <w:t>428.05</w:t>
      </w:r>
      <w:r>
        <w:rPr>
          <w:rFonts w:hint="eastAsia" w:ascii="宋体" w:hAnsi="宋体" w:cs="仿宋_GB2312"/>
          <w:sz w:val="28"/>
          <w:szCs w:val="28"/>
        </w:rPr>
        <w:t>万元，占总支出的</w:t>
      </w:r>
      <w:r>
        <w:rPr>
          <w:rFonts w:hint="eastAsia" w:ascii="宋体" w:hAnsi="宋体" w:cs="仿宋_GB2312"/>
          <w:sz w:val="28"/>
          <w:szCs w:val="28"/>
          <w:lang w:val="en-US" w:eastAsia="zh-CN"/>
        </w:rPr>
        <w:t>9.31</w:t>
      </w:r>
      <w:r>
        <w:rPr>
          <w:rFonts w:hint="eastAsia" w:ascii="宋体" w:hAnsi="宋体" w:cs="仿宋_GB2312"/>
          <w:sz w:val="28"/>
          <w:szCs w:val="28"/>
        </w:rPr>
        <w:t>%</w:t>
      </w:r>
      <w:r>
        <w:rPr>
          <w:rFonts w:hint="eastAsia" w:ascii="宋体" w:hAnsi="宋体" w:cs="仿宋_GB2312"/>
          <w:sz w:val="28"/>
          <w:szCs w:val="28"/>
          <w:lang w:eastAsia="zh-CN"/>
        </w:rPr>
        <w:t>，</w:t>
      </w:r>
      <w:r>
        <w:rPr>
          <w:rFonts w:hint="eastAsia" w:ascii="宋体" w:hAnsi="宋体" w:cs="仿宋_GB2312"/>
          <w:sz w:val="28"/>
          <w:szCs w:val="28"/>
          <w:lang w:val="en-US" w:eastAsia="zh-CN"/>
        </w:rPr>
        <w:t>其中</w:t>
      </w:r>
      <w:r>
        <w:rPr>
          <w:rFonts w:hint="eastAsia" w:ascii="宋体" w:hAnsi="宋体" w:cs="仿宋_GB2312"/>
          <w:sz w:val="28"/>
          <w:szCs w:val="28"/>
        </w:rPr>
        <w:t>用于商品和服务支出</w:t>
      </w:r>
      <w:r>
        <w:rPr>
          <w:rFonts w:hint="eastAsia" w:ascii="宋体" w:hAnsi="宋体" w:cs="仿宋_GB2312"/>
          <w:sz w:val="28"/>
          <w:szCs w:val="28"/>
          <w:lang w:val="en-US" w:eastAsia="zh-CN"/>
        </w:rPr>
        <w:t>288.76万元，用于资本性支出139.29万元。</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spacing w:line="600" w:lineRule="exact"/>
        <w:ind w:firstLine="648"/>
        <w:rPr>
          <w:rFonts w:hint="eastAsia" w:ascii="宋体" w:hAnsi="宋体" w:cs="仿宋_GB2312"/>
          <w:sz w:val="28"/>
          <w:szCs w:val="28"/>
          <w:lang w:val="en-US" w:eastAsia="zh-CN"/>
        </w:rPr>
      </w:pPr>
      <w:r>
        <w:rPr>
          <w:rFonts w:hint="eastAsia" w:ascii="宋体" w:hAnsi="宋体" w:cs="仿宋_GB2312"/>
          <w:sz w:val="28"/>
          <w:szCs w:val="28"/>
          <w:lang w:val="en-US" w:eastAsia="zh-CN"/>
        </w:rPr>
        <w:t>属事业单位，</w:t>
      </w:r>
      <w:r>
        <w:rPr>
          <w:rFonts w:hint="eastAsia" w:ascii="宋体" w:hAnsi="宋体" w:cs="仿宋_GB2312"/>
          <w:sz w:val="28"/>
          <w:szCs w:val="28"/>
        </w:rPr>
        <w:t>20</w:t>
      </w:r>
      <w:r>
        <w:rPr>
          <w:rFonts w:hint="eastAsia" w:ascii="宋体" w:hAnsi="宋体" w:cs="仿宋_GB2312"/>
          <w:sz w:val="28"/>
          <w:szCs w:val="28"/>
          <w:lang w:val="en-US" w:eastAsia="zh-CN"/>
        </w:rPr>
        <w:t>20</w:t>
      </w:r>
      <w:r>
        <w:rPr>
          <w:rFonts w:hint="eastAsia" w:ascii="宋体" w:hAnsi="宋体" w:cs="仿宋_GB2312"/>
          <w:sz w:val="28"/>
          <w:szCs w:val="28"/>
        </w:rPr>
        <w:t>年“三公”经费</w:t>
      </w:r>
      <w:r>
        <w:rPr>
          <w:rFonts w:hint="eastAsia" w:ascii="宋体" w:hAnsi="宋体" w:cs="仿宋_GB2312"/>
          <w:sz w:val="28"/>
          <w:szCs w:val="28"/>
          <w:lang w:val="en-US" w:eastAsia="zh-CN"/>
        </w:rPr>
        <w:t>没有支出。</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年度我</w:t>
      </w:r>
      <w:r>
        <w:rPr>
          <w:rFonts w:hint="eastAsia" w:ascii="宋体" w:hAnsi="宋体"/>
          <w:sz w:val="28"/>
          <w:szCs w:val="28"/>
          <w:lang w:val="en-US" w:eastAsia="zh-CN"/>
        </w:rPr>
        <w:t>院</w:t>
      </w:r>
      <w:r>
        <w:rPr>
          <w:rFonts w:hint="eastAsia" w:ascii="宋体" w:hAnsi="宋体"/>
          <w:sz w:val="28"/>
          <w:szCs w:val="28"/>
        </w:rPr>
        <w:t>无机关运行经费支出。</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截止2020年12月31日，本部门共有车辆6辆，其中，应急保障用车3辆、特种专业技术用车2辆、其他用车1辆，其他用车主要是封存上缴车辆；单位价值50万元以上通用设备4台（套），单价100万元以上专用设备7台（套）。</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本部门2020年度政府采购支出总额677.29万元，其中：政府采购货物支出323.72万元、政府采购工程支出66.35万元、政府采购服务支出287.22万元。</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bookmarkStart w:id="0" w:name="_GoBack"/>
      <w:bookmarkEnd w:id="0"/>
    </w:p>
    <w:p>
      <w:pPr>
        <w:ind w:firstLine="620"/>
        <w:rPr>
          <w:rFonts w:hint="eastAsia" w:ascii="宋体" w:hAnsi="宋体"/>
          <w:sz w:val="28"/>
          <w:szCs w:val="28"/>
          <w:lang w:val="en-US" w:eastAsia="zh-CN"/>
        </w:rPr>
      </w:pPr>
      <w:r>
        <w:rPr>
          <w:rFonts w:hint="eastAsia" w:ascii="宋体" w:hAnsi="宋体"/>
          <w:sz w:val="28"/>
          <w:szCs w:val="28"/>
        </w:rPr>
        <w:t>根据财政预算管理要求，我</w:t>
      </w:r>
      <w:r>
        <w:rPr>
          <w:rFonts w:hint="eastAsia" w:ascii="宋体" w:hAnsi="宋体"/>
          <w:sz w:val="28"/>
          <w:szCs w:val="28"/>
          <w:lang w:eastAsia="zh-CN"/>
        </w:rPr>
        <w:t>部门</w:t>
      </w:r>
      <w:r>
        <w:rPr>
          <w:rFonts w:hint="eastAsia" w:ascii="宋体" w:hAnsi="宋体"/>
          <w:sz w:val="28"/>
          <w:szCs w:val="28"/>
        </w:rPr>
        <w:t>组织对20</w:t>
      </w:r>
      <w:r>
        <w:rPr>
          <w:rFonts w:hint="eastAsia" w:ascii="宋体" w:hAnsi="宋体"/>
          <w:sz w:val="28"/>
          <w:szCs w:val="28"/>
          <w:lang w:val="en-US" w:eastAsia="zh-CN"/>
        </w:rPr>
        <w:t>20</w:t>
      </w:r>
      <w:r>
        <w:rPr>
          <w:rFonts w:hint="eastAsia" w:ascii="宋体" w:hAnsi="宋体"/>
          <w:sz w:val="28"/>
          <w:szCs w:val="28"/>
        </w:rPr>
        <w:t>年度一般公共预算项目支出开展绩效评价。</w:t>
      </w:r>
      <w:r>
        <w:rPr>
          <w:rFonts w:hint="eastAsia" w:ascii="宋体" w:hAnsi="宋体"/>
          <w:sz w:val="28"/>
          <w:szCs w:val="28"/>
          <w:lang w:eastAsia="zh-CN"/>
        </w:rPr>
        <w:t>共</w:t>
      </w:r>
      <w:r>
        <w:rPr>
          <w:rFonts w:hint="eastAsia" w:ascii="宋体" w:hAnsi="宋体"/>
          <w:sz w:val="28"/>
          <w:szCs w:val="28"/>
        </w:rPr>
        <w:t>涉及资金</w:t>
      </w:r>
      <w:r>
        <w:rPr>
          <w:rFonts w:hint="eastAsia" w:ascii="宋体" w:hAnsi="宋体"/>
          <w:sz w:val="28"/>
          <w:szCs w:val="28"/>
          <w:lang w:val="en-US" w:eastAsia="zh-CN"/>
        </w:rPr>
        <w:t>1408.13</w:t>
      </w:r>
      <w:r>
        <w:rPr>
          <w:rFonts w:hint="eastAsia" w:ascii="宋体" w:hAnsi="宋体"/>
          <w:sz w:val="28"/>
          <w:szCs w:val="28"/>
        </w:rPr>
        <w:t>万元，占一般公共预算项目支出</w:t>
      </w:r>
      <w:r>
        <w:rPr>
          <w:rFonts w:hint="eastAsia" w:ascii="宋体" w:hAnsi="宋体"/>
          <w:sz w:val="28"/>
          <w:szCs w:val="28"/>
          <w:lang w:eastAsia="zh-CN"/>
        </w:rPr>
        <w:t>总额的</w:t>
      </w:r>
      <w:r>
        <w:rPr>
          <w:rFonts w:hint="eastAsia" w:ascii="宋体" w:hAnsi="宋体"/>
          <w:sz w:val="28"/>
          <w:szCs w:val="28"/>
          <w:lang w:val="en-US" w:eastAsia="zh-CN"/>
        </w:rPr>
        <w:t>100</w:t>
      </w:r>
      <w:r>
        <w:rPr>
          <w:rFonts w:hint="eastAsia" w:ascii="宋体" w:hAnsi="宋体"/>
          <w:sz w:val="28"/>
          <w:szCs w:val="28"/>
        </w:rPr>
        <w:t>%。</w:t>
      </w:r>
      <w:r>
        <w:rPr>
          <w:rFonts w:hint="eastAsia" w:ascii="宋体" w:hAnsi="宋体"/>
          <w:sz w:val="28"/>
          <w:szCs w:val="28"/>
          <w:lang w:eastAsia="zh-CN"/>
        </w:rPr>
        <w:t>共组织对</w:t>
      </w:r>
      <w:r>
        <w:rPr>
          <w:rFonts w:hint="eastAsia" w:ascii="宋体" w:hAnsi="宋体"/>
          <w:sz w:val="28"/>
          <w:szCs w:val="28"/>
          <w:lang w:val="en-US" w:eastAsia="zh-CN"/>
        </w:rPr>
        <w:t>传染病区等项目开展了重点绩效评价，涉及一般公共预算支出1408.13万元。</w:t>
      </w:r>
    </w:p>
    <w:p>
      <w:pPr>
        <w:ind w:firstLine="620"/>
        <w:rPr>
          <w:rFonts w:hint="eastAsia" w:ascii="宋体" w:hAnsi="宋体" w:eastAsia="宋体"/>
          <w:sz w:val="28"/>
          <w:szCs w:val="28"/>
          <w:lang w:val="en-US" w:eastAsia="zh-CN"/>
        </w:rPr>
      </w:pPr>
      <w:r>
        <w:rPr>
          <w:rFonts w:hint="eastAsia" w:ascii="宋体" w:hAnsi="宋体"/>
          <w:sz w:val="28"/>
          <w:szCs w:val="28"/>
          <w:lang w:eastAsia="zh-CN"/>
        </w:rPr>
        <w:t>项目绩效评价结果（如有）：根据年初设定的绩效目标，</w:t>
      </w:r>
      <w:r>
        <w:rPr>
          <w:rFonts w:hint="eastAsia" w:ascii="宋体" w:hAnsi="宋体"/>
          <w:sz w:val="28"/>
          <w:szCs w:val="28"/>
          <w:lang w:val="en-US" w:eastAsia="zh-CN"/>
        </w:rPr>
        <w:t>传染病区项目自评得分为优。项目全年预算数为1408.13万元，执行数为1408.13万元，完成预算的100%。主要产出和效果：</w:t>
      </w:r>
      <w:r>
        <w:rPr>
          <w:rFonts w:hint="eastAsia" w:ascii="宋体" w:hAnsi="宋体"/>
          <w:sz w:val="28"/>
          <w:szCs w:val="28"/>
          <w:lang w:eastAsia="zh-CN"/>
        </w:rPr>
        <w:t>一是提高医疗救治能力；二是</w:t>
      </w:r>
      <w:r>
        <w:rPr>
          <w:rFonts w:hint="eastAsia" w:ascii="宋体" w:hAnsi="宋体"/>
          <w:sz w:val="28"/>
          <w:szCs w:val="28"/>
          <w:lang w:val="en-US" w:eastAsia="zh-CN"/>
        </w:rPr>
        <w:t>改善就医环境，提高患者满意度；三是</w:t>
      </w:r>
      <w:r>
        <w:rPr>
          <w:rFonts w:hint="eastAsia" w:ascii="仿宋" w:hAnsi="仿宋" w:eastAsia="仿宋" w:cs="仿宋"/>
          <w:b w:val="0"/>
          <w:bCs/>
          <w:sz w:val="32"/>
          <w:szCs w:val="32"/>
          <w:lang w:val="en-US" w:eastAsia="zh-CN"/>
        </w:rPr>
        <w:t>提升了我院疫情防控能力;四是</w:t>
      </w:r>
      <w:r>
        <w:rPr>
          <w:rFonts w:hint="eastAsia" w:ascii="宋体" w:hAnsi="宋体"/>
          <w:sz w:val="28"/>
          <w:szCs w:val="28"/>
          <w:lang w:eastAsia="zh-CN"/>
        </w:rPr>
        <w:t>加强了队伍建设、夯实了基础设施</w:t>
      </w:r>
      <w:r>
        <w:rPr>
          <w:rFonts w:hint="eastAsia" w:ascii="宋体" w:hAnsi="宋体"/>
          <w:sz w:val="28"/>
          <w:szCs w:val="28"/>
          <w:lang w:val="en-US" w:eastAsia="zh-CN"/>
        </w:rPr>
        <w:t>,使其发挥更大的效益，造福群众，为人民的健康保驾护航</w:t>
      </w:r>
      <w:r>
        <w:rPr>
          <w:rFonts w:hint="eastAsia" w:ascii="宋体" w:hAnsi="宋体"/>
          <w:sz w:val="28"/>
          <w:szCs w:val="28"/>
          <w:lang w:eastAsia="zh-CN"/>
        </w:rPr>
        <w:t>。</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default" w:ascii="宋体" w:hAnsi="宋体"/>
          <w:sz w:val="28"/>
          <w:szCs w:val="28"/>
          <w:lang w:val="en-US" w:eastAsia="zh-CN"/>
        </w:rPr>
      </w:pPr>
      <w:r>
        <w:rPr>
          <w:rFonts w:hint="eastAsia" w:ascii="仿宋_GB2312" w:hAnsi="仿宋_GB2312" w:eastAsia="仿宋_GB2312" w:cs="仿宋_GB2312"/>
          <w:sz w:val="32"/>
          <w:szCs w:val="32"/>
        </w:rPr>
        <w:t xml:space="preserve">     </w:t>
      </w:r>
      <w:r>
        <w:rPr>
          <w:rFonts w:hint="eastAsia" w:ascii="宋体" w:hAnsi="宋体"/>
          <w:sz w:val="28"/>
          <w:szCs w:val="28"/>
          <w:lang w:val="en-US" w:eastAsia="zh-CN"/>
        </w:rPr>
        <w:t>本年度政府性基金收入3190万元，政府性基金支出822.05万元，其中项目支出822.05万元 ，年末结转2367.95万元。</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4</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CD4619"/>
    <w:multiLevelType w:val="singleLevel"/>
    <w:tmpl w:val="34CD4619"/>
    <w:lvl w:ilvl="0" w:tentative="0">
      <w:start w:val="1"/>
      <w:numFmt w:val="chineseCounting"/>
      <w:suff w:val="nothing"/>
      <w:lvlText w:val="%1、"/>
      <w:lvlJc w:val="left"/>
      <w:rPr>
        <w:rFonts w:hint="eastAsia"/>
      </w:r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12B627C0"/>
    <w:rsid w:val="13356199"/>
    <w:rsid w:val="28D9231D"/>
    <w:rsid w:val="34F004DD"/>
    <w:rsid w:val="37F9242A"/>
    <w:rsid w:val="4E7E7EEC"/>
    <w:rsid w:val="591C595F"/>
    <w:rsid w:val="68A240B1"/>
    <w:rsid w:val="6BDF2C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dcterms:modified xsi:type="dcterms:W3CDTF">2021-08-05T03:11:55Z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3C69FF81E99F4154B372230997C0F468</vt:lpwstr>
  </property>
</Properties>
</file>