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崇信县农业农村局（本级）</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pacing w:line="58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560" w:firstLineChars="200"/>
        <w:textAlignment w:val="auto"/>
        <w:rPr>
          <w:rFonts w:hint="default" w:ascii="黑体" w:hAnsi="黑体" w:eastAsia="黑体" w:cs="黑体"/>
          <w:b w:val="0"/>
          <w:bCs w:val="0"/>
          <w:sz w:val="28"/>
          <w:szCs w:val="28"/>
          <w:lang w:val="en-US" w:eastAsia="zh-CN"/>
        </w:rPr>
      </w:pPr>
      <w:r>
        <w:rPr>
          <w:rFonts w:hint="eastAsia" w:ascii="宋体" w:hAnsi="宋体" w:cs="宋体"/>
          <w:sz w:val="28"/>
          <w:szCs w:val="28"/>
          <w:lang w:eastAsia="zh-CN"/>
        </w:rPr>
        <w:t>崇信县农业农村局主要职责：</w:t>
      </w:r>
      <w:r>
        <w:rPr>
          <w:rFonts w:hint="eastAsia" w:ascii="宋体" w:hAnsi="宋体" w:eastAsia="宋体" w:cs="宋体"/>
          <w:sz w:val="28"/>
          <w:szCs w:val="28"/>
        </w:rPr>
        <w:t>指导粮食、蔬菜等主要农产品生产，组织落实促进粮食、蔬菜等主要农产品生产发展的相关政策措施，引导农业产业结构调整和产品品质的改善。承担提升农产品质量安全水平的责任。组织、协调农业生产资料市场体系建设。负责农作物重大病虫害防治和动物疫病防控。承担农业防灾减灾的责任。</w:t>
      </w:r>
      <w:r>
        <w:rPr>
          <w:rFonts w:hint="eastAsia" w:ascii="宋体" w:hAnsi="宋体" w:eastAsia="宋体" w:cs="宋体"/>
          <w:color w:val="000000"/>
          <w:kern w:val="0"/>
          <w:sz w:val="28"/>
          <w:szCs w:val="28"/>
        </w:rPr>
        <w:t>管理农业和农村经济信息，监测分析农业和农村经济运行，开展相关农业经济工作。</w:t>
      </w:r>
      <w:r>
        <w:rPr>
          <w:rFonts w:hint="eastAsia" w:ascii="宋体" w:hAnsi="宋体" w:eastAsia="宋体" w:cs="宋体"/>
          <w:sz w:val="28"/>
          <w:szCs w:val="28"/>
        </w:rPr>
        <w:t>制定农业科研、农技推广的规划、计划和有关政策，会同有关部门组织全县农业科技创新体系和农业产业技术体系建设，实施科教兴农战略，按分工组织实施农业科研重大专项。</w:t>
      </w:r>
    </w:p>
    <w:p>
      <w:pPr>
        <w:keepNext w:val="0"/>
        <w:keepLines w:val="0"/>
        <w:pageBreakBefore w:val="0"/>
        <w:numPr>
          <w:ilvl w:val="0"/>
          <w:numId w:val="2"/>
        </w:numPr>
        <w:kinsoku/>
        <w:wordWrap/>
        <w:overflowPunct/>
        <w:topLinePunct w:val="0"/>
        <w:autoSpaceDE/>
        <w:autoSpaceDN/>
        <w:bidi w:val="0"/>
        <w:adjustRightInd/>
        <w:spacing w:line="58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28"/>
          <w:szCs w:val="28"/>
          <w:lang w:val="en-US" w:eastAsia="zh-CN"/>
        </w:rPr>
        <w:t xml:space="preserve"> </w:t>
      </w:r>
      <w:r>
        <w:rPr>
          <w:rFonts w:hint="eastAsia" w:ascii="宋体" w:hAnsi="宋体" w:cs="宋体"/>
          <w:sz w:val="28"/>
          <w:szCs w:val="28"/>
          <w:lang w:eastAsia="zh-CN"/>
        </w:rPr>
        <w:t>崇信县农业农村局</w:t>
      </w:r>
      <w:r>
        <w:rPr>
          <w:rFonts w:hint="eastAsia" w:ascii="宋体" w:hAnsi="宋体" w:eastAsia="宋体" w:cs="宋体"/>
          <w:sz w:val="28"/>
          <w:szCs w:val="28"/>
        </w:rPr>
        <w:t>属</w:t>
      </w:r>
      <w:r>
        <w:rPr>
          <w:rFonts w:hint="eastAsia" w:ascii="宋体" w:hAnsi="宋体" w:eastAsia="宋体" w:cs="宋体"/>
          <w:b w:val="0"/>
          <w:i w:val="0"/>
          <w:caps w:val="0"/>
          <w:color w:val="000000"/>
          <w:spacing w:val="0"/>
          <w:sz w:val="28"/>
          <w:szCs w:val="28"/>
          <w:shd w:val="clear" w:color="auto" w:fill="FFFFFF"/>
        </w:rPr>
        <w:t>财政全额拨款的</w:t>
      </w:r>
      <w:r>
        <w:rPr>
          <w:rFonts w:hint="eastAsia" w:ascii="宋体" w:hAnsi="宋体" w:eastAsia="宋体" w:cs="宋体"/>
          <w:sz w:val="28"/>
          <w:szCs w:val="28"/>
        </w:rPr>
        <w:t>行政单位，执行行政会计制度。设综合文秘岗、计划信息岗、农产品质量安全监督岗、政策法规岗、农业产业化岗、种植业岗、机关工勤岗等7个职能岗位。</w:t>
      </w:r>
      <w:r>
        <w:rPr>
          <w:rFonts w:hint="eastAsia" w:ascii="黑体" w:hAnsi="黑体" w:eastAsia="黑体" w:cs="黑体"/>
          <w:b w:val="0"/>
          <w:bCs w:val="0"/>
          <w:sz w:val="28"/>
          <w:szCs w:val="28"/>
          <w:lang w:val="en-US" w:eastAsia="zh-CN"/>
        </w:rPr>
        <w:t xml:space="preserve"> </w:t>
      </w:r>
    </w:p>
    <w:p>
      <w:pPr>
        <w:keepNext w:val="0"/>
        <w:keepLines w:val="0"/>
        <w:pageBreakBefore w:val="0"/>
        <w:numPr>
          <w:ilvl w:val="0"/>
          <w:numId w:val="2"/>
        </w:numPr>
        <w:kinsoku/>
        <w:wordWrap/>
        <w:overflowPunct/>
        <w:topLinePunct w:val="0"/>
        <w:autoSpaceDE/>
        <w:autoSpaceDN/>
        <w:bidi w:val="0"/>
        <w:adjustRightInd/>
        <w:spacing w:line="580" w:lineRule="exact"/>
        <w:ind w:left="0" w:leftChars="0" w:firstLine="648" w:firstLineChars="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leftChars="0" w:right="0" w:rightChars="0" w:firstLine="641" w:firstLineChars="0"/>
        <w:jc w:val="left"/>
        <w:textAlignment w:val="auto"/>
        <w:outlineLvl w:val="9"/>
        <w:rPr>
          <w:rFonts w:hint="eastAsia" w:ascii="宋体" w:hAnsi="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rPr>
        <w:t>20</w:t>
      </w:r>
      <w:r>
        <w:rPr>
          <w:rFonts w:hint="eastAsia" w:ascii="宋体" w:hAnsi="宋体" w:cs="宋体"/>
          <w:b w:val="0"/>
          <w:i w:val="0"/>
          <w:caps w:val="0"/>
          <w:color w:val="000000"/>
          <w:spacing w:val="0"/>
          <w:sz w:val="28"/>
          <w:szCs w:val="28"/>
          <w:shd w:val="clear" w:color="auto" w:fill="FFFFFF"/>
          <w:lang w:val="en-US" w:eastAsia="zh-CN"/>
        </w:rPr>
        <w:t>20</w:t>
      </w:r>
      <w:r>
        <w:rPr>
          <w:rFonts w:hint="eastAsia" w:ascii="宋体" w:hAnsi="宋体" w:eastAsia="宋体" w:cs="宋体"/>
          <w:b w:val="0"/>
          <w:i w:val="0"/>
          <w:caps w:val="0"/>
          <w:color w:val="000000"/>
          <w:spacing w:val="0"/>
          <w:sz w:val="28"/>
          <w:szCs w:val="28"/>
          <w:shd w:val="clear" w:color="auto" w:fill="FFFFFF"/>
        </w:rPr>
        <w:t>年，</w:t>
      </w:r>
      <w:r>
        <w:rPr>
          <w:rFonts w:hint="eastAsia" w:ascii="宋体" w:hAnsi="宋体" w:eastAsia="宋体" w:cs="宋体"/>
          <w:b w:val="0"/>
          <w:i w:val="0"/>
          <w:caps w:val="0"/>
          <w:color w:val="000000"/>
          <w:spacing w:val="0"/>
          <w:sz w:val="28"/>
          <w:szCs w:val="28"/>
          <w:shd w:val="clear" w:color="auto" w:fill="FFFFFF"/>
          <w:lang w:eastAsia="zh-CN"/>
        </w:rPr>
        <w:t>崇信县</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局决算</w:t>
      </w:r>
      <w:r>
        <w:rPr>
          <w:rFonts w:hint="eastAsia" w:ascii="宋体" w:hAnsi="宋体" w:eastAsia="宋体" w:cs="宋体"/>
          <w:b w:val="0"/>
          <w:i w:val="0"/>
          <w:caps w:val="0"/>
          <w:color w:val="000000"/>
          <w:spacing w:val="0"/>
          <w:sz w:val="28"/>
          <w:szCs w:val="28"/>
          <w:shd w:val="clear" w:color="auto" w:fill="FFFFFF"/>
        </w:rPr>
        <w:t>总收入</w:t>
      </w:r>
      <w:r>
        <w:rPr>
          <w:rFonts w:hint="eastAsia" w:ascii="宋体" w:hAnsi="宋体" w:cs="宋体"/>
          <w:b w:val="0"/>
          <w:i w:val="0"/>
          <w:caps w:val="0"/>
          <w:color w:val="000000"/>
          <w:spacing w:val="0"/>
          <w:sz w:val="28"/>
          <w:szCs w:val="28"/>
          <w:shd w:val="clear" w:color="auto" w:fill="FFFFFF"/>
          <w:lang w:val="en-US" w:eastAsia="zh-CN"/>
        </w:rPr>
        <w:t>7529.8</w:t>
      </w:r>
      <w:r>
        <w:rPr>
          <w:rFonts w:hint="eastAsia" w:ascii="宋体" w:hAnsi="宋体" w:eastAsia="宋体" w:cs="宋体"/>
          <w:b w:val="0"/>
          <w:i w:val="0"/>
          <w:caps w:val="0"/>
          <w:color w:val="000000"/>
          <w:spacing w:val="0"/>
          <w:sz w:val="28"/>
          <w:szCs w:val="28"/>
          <w:shd w:val="clear" w:color="auto" w:fill="FFFFFF"/>
        </w:rPr>
        <w:t>万元。其中：一般预算财政拨款收入</w:t>
      </w:r>
      <w:r>
        <w:rPr>
          <w:rFonts w:hint="eastAsia" w:ascii="宋体" w:hAnsi="宋体" w:cs="宋体"/>
          <w:b w:val="0"/>
          <w:i w:val="0"/>
          <w:caps w:val="0"/>
          <w:color w:val="000000"/>
          <w:spacing w:val="0"/>
          <w:sz w:val="28"/>
          <w:szCs w:val="28"/>
          <w:shd w:val="clear" w:color="auto" w:fill="FFFFFF"/>
          <w:lang w:val="en-US" w:eastAsia="zh-CN"/>
        </w:rPr>
        <w:t>7498.94</w:t>
      </w:r>
      <w:r>
        <w:rPr>
          <w:rFonts w:hint="eastAsia" w:ascii="宋体" w:hAnsi="宋体" w:eastAsia="宋体" w:cs="宋体"/>
          <w:b w:val="0"/>
          <w:i w:val="0"/>
          <w:caps w:val="0"/>
          <w:color w:val="000000"/>
          <w:spacing w:val="0"/>
          <w:sz w:val="28"/>
          <w:szCs w:val="28"/>
          <w:shd w:val="clear" w:color="auto" w:fill="FFFFFF"/>
        </w:rPr>
        <w:t>万元</w:t>
      </w:r>
      <w:r>
        <w:rPr>
          <w:rFonts w:hint="eastAsia" w:ascii="宋体" w:hAnsi="宋体" w:cs="宋体"/>
          <w:b w:val="0"/>
          <w:i w:val="0"/>
          <w:caps w:val="0"/>
          <w:color w:val="000000"/>
          <w:spacing w:val="0"/>
          <w:sz w:val="28"/>
          <w:szCs w:val="28"/>
          <w:shd w:val="clear" w:color="auto" w:fill="FFFFFF"/>
          <w:lang w:eastAsia="zh-CN"/>
        </w:rPr>
        <w:t>，政府性基金预算财政拨款收入</w:t>
      </w:r>
      <w:r>
        <w:rPr>
          <w:rFonts w:hint="eastAsia" w:ascii="宋体" w:hAnsi="宋体" w:cs="宋体"/>
          <w:b w:val="0"/>
          <w:i w:val="0"/>
          <w:caps w:val="0"/>
          <w:color w:val="000000"/>
          <w:spacing w:val="0"/>
          <w:sz w:val="28"/>
          <w:szCs w:val="28"/>
          <w:shd w:val="clear" w:color="auto" w:fill="FFFFFF"/>
          <w:lang w:val="en-US" w:eastAsia="zh-CN"/>
        </w:rPr>
        <w:t>24.94万元，其他收入5.93万元。</w:t>
      </w:r>
      <w:r>
        <w:rPr>
          <w:rFonts w:hint="eastAsia" w:ascii="宋体" w:hAnsi="宋体" w:eastAsia="宋体" w:cs="宋体"/>
          <w:b w:val="0"/>
          <w:i w:val="0"/>
          <w:caps w:val="0"/>
          <w:color w:val="000000"/>
          <w:spacing w:val="0"/>
          <w:sz w:val="28"/>
          <w:szCs w:val="28"/>
          <w:shd w:val="clear" w:color="auto" w:fill="FFFFFF"/>
          <w:lang w:val="en-US" w:eastAsia="zh-CN"/>
        </w:rPr>
        <w:t xml:space="preserve">   </w:t>
      </w:r>
      <w:r>
        <w:rPr>
          <w:rFonts w:hint="eastAsia" w:ascii="宋体" w:hAnsi="宋体" w:cs="宋体"/>
          <w:b w:val="0"/>
          <w:i w:val="0"/>
          <w:caps w:val="0"/>
          <w:color w:val="000000"/>
          <w:spacing w:val="0"/>
          <w:sz w:val="28"/>
          <w:szCs w:val="28"/>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80" w:lineRule="exact"/>
        <w:ind w:left="0" w:leftChars="0" w:right="0" w:rightChars="0" w:firstLine="560" w:firstLineChars="200"/>
        <w:textAlignment w:val="auto"/>
        <w:outlineLvl w:val="9"/>
        <w:rPr>
          <w:rFonts w:hint="eastAsia" w:ascii="宋体" w:hAnsi="宋体" w:eastAsia="黑体" w:cs="仿宋_GB2312"/>
          <w:sz w:val="28"/>
          <w:szCs w:val="28"/>
          <w:lang w:val="en-US" w:eastAsia="zh-CN"/>
        </w:rPr>
      </w:pPr>
      <w:r>
        <w:rPr>
          <w:rFonts w:hint="eastAsia" w:ascii="宋体" w:hAnsi="宋体" w:cs="宋体"/>
          <w:b w:val="0"/>
          <w:i w:val="0"/>
          <w:caps w:val="0"/>
          <w:color w:val="000000"/>
          <w:spacing w:val="0"/>
          <w:sz w:val="28"/>
          <w:szCs w:val="28"/>
          <w:shd w:val="clear" w:color="auto" w:fill="FFFFFF"/>
          <w:lang w:val="en-US" w:eastAsia="zh-CN"/>
        </w:rPr>
        <w:t>2020</w:t>
      </w:r>
      <w:r>
        <w:rPr>
          <w:rFonts w:hint="eastAsia" w:ascii="宋体" w:hAnsi="宋体" w:eastAsia="宋体" w:cs="宋体"/>
          <w:b w:val="0"/>
          <w:i w:val="0"/>
          <w:caps w:val="0"/>
          <w:color w:val="000000"/>
          <w:spacing w:val="0"/>
          <w:sz w:val="28"/>
          <w:szCs w:val="28"/>
          <w:shd w:val="clear" w:color="auto" w:fill="FFFFFF"/>
        </w:rPr>
        <w:t>年，</w:t>
      </w:r>
      <w:r>
        <w:rPr>
          <w:rFonts w:hint="eastAsia" w:ascii="宋体" w:hAnsi="宋体" w:eastAsia="宋体" w:cs="宋体"/>
          <w:b w:val="0"/>
          <w:i w:val="0"/>
          <w:caps w:val="0"/>
          <w:color w:val="000000"/>
          <w:spacing w:val="0"/>
          <w:sz w:val="28"/>
          <w:szCs w:val="28"/>
          <w:shd w:val="clear" w:color="auto" w:fill="FFFFFF"/>
          <w:lang w:eastAsia="zh-CN"/>
        </w:rPr>
        <w:t>崇信县</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w:t>
      </w:r>
      <w:r>
        <w:rPr>
          <w:rFonts w:hint="eastAsia" w:ascii="宋体" w:hAnsi="宋体" w:eastAsia="宋体" w:cs="宋体"/>
          <w:b w:val="0"/>
          <w:i w:val="0"/>
          <w:caps w:val="0"/>
          <w:color w:val="000000"/>
          <w:spacing w:val="0"/>
          <w:sz w:val="28"/>
          <w:szCs w:val="28"/>
          <w:shd w:val="clear" w:color="auto" w:fill="FFFFFF"/>
        </w:rPr>
        <w:t>决算总支出</w:t>
      </w:r>
      <w:r>
        <w:rPr>
          <w:rFonts w:hint="eastAsia" w:ascii="宋体" w:hAnsi="宋体" w:cs="宋体"/>
          <w:b w:val="0"/>
          <w:i w:val="0"/>
          <w:caps w:val="0"/>
          <w:color w:val="000000"/>
          <w:spacing w:val="0"/>
          <w:sz w:val="28"/>
          <w:szCs w:val="28"/>
          <w:shd w:val="clear" w:color="auto" w:fill="FFFFFF"/>
          <w:lang w:val="en-US" w:eastAsia="zh-CN"/>
        </w:rPr>
        <w:t>8105.06</w:t>
      </w:r>
      <w:r>
        <w:rPr>
          <w:rFonts w:hint="eastAsia" w:ascii="宋体" w:hAnsi="宋体" w:eastAsia="宋体" w:cs="宋体"/>
          <w:b w:val="0"/>
          <w:i w:val="0"/>
          <w:caps w:val="0"/>
          <w:color w:val="000000"/>
          <w:spacing w:val="0"/>
          <w:sz w:val="28"/>
          <w:szCs w:val="28"/>
          <w:shd w:val="clear" w:color="auto" w:fill="FFFFFF"/>
        </w:rPr>
        <w:t>万元。其中：</w:t>
      </w:r>
      <w:r>
        <w:rPr>
          <w:rFonts w:hint="eastAsia" w:ascii="宋体" w:hAnsi="宋体" w:cs="宋体"/>
          <w:b w:val="0"/>
          <w:i w:val="0"/>
          <w:caps w:val="0"/>
          <w:color w:val="000000"/>
          <w:spacing w:val="0"/>
          <w:sz w:val="28"/>
          <w:szCs w:val="28"/>
          <w:shd w:val="clear" w:color="auto" w:fill="FFFFFF"/>
          <w:lang w:eastAsia="zh-CN"/>
        </w:rPr>
        <w:t>一般公共服务支出</w:t>
      </w:r>
      <w:r>
        <w:rPr>
          <w:rFonts w:hint="eastAsia" w:ascii="宋体" w:hAnsi="宋体" w:cs="宋体"/>
          <w:b w:val="0"/>
          <w:i w:val="0"/>
          <w:caps w:val="0"/>
          <w:color w:val="000000"/>
          <w:spacing w:val="0"/>
          <w:sz w:val="28"/>
          <w:szCs w:val="28"/>
          <w:shd w:val="clear" w:color="auto" w:fill="FFFFFF"/>
          <w:lang w:val="en-US" w:eastAsia="zh-CN"/>
        </w:rPr>
        <w:t>4.25万元，</w:t>
      </w:r>
      <w:r>
        <w:rPr>
          <w:rFonts w:hint="eastAsia" w:ascii="宋体" w:hAnsi="宋体" w:eastAsia="宋体" w:cs="宋体"/>
          <w:b w:val="0"/>
          <w:i w:val="0"/>
          <w:caps w:val="0"/>
          <w:color w:val="000000"/>
          <w:spacing w:val="0"/>
          <w:sz w:val="28"/>
          <w:szCs w:val="28"/>
          <w:shd w:val="clear" w:color="auto" w:fill="FFFFFF"/>
        </w:rPr>
        <w:t>社会保障和就业支出</w:t>
      </w:r>
      <w:r>
        <w:rPr>
          <w:rFonts w:hint="eastAsia" w:ascii="宋体" w:hAnsi="宋体" w:cs="宋体"/>
          <w:b w:val="0"/>
          <w:i w:val="0"/>
          <w:caps w:val="0"/>
          <w:color w:val="000000"/>
          <w:spacing w:val="0"/>
          <w:sz w:val="28"/>
          <w:szCs w:val="28"/>
          <w:shd w:val="clear" w:color="auto" w:fill="FFFFFF"/>
          <w:lang w:val="en-US" w:eastAsia="zh-CN"/>
        </w:rPr>
        <w:t>821.57</w:t>
      </w:r>
      <w:r>
        <w:rPr>
          <w:rFonts w:hint="eastAsia" w:ascii="宋体" w:hAnsi="宋体" w:eastAsia="宋体" w:cs="宋体"/>
          <w:b w:val="0"/>
          <w:i w:val="0"/>
          <w:caps w:val="0"/>
          <w:color w:val="000000"/>
          <w:spacing w:val="0"/>
          <w:sz w:val="28"/>
          <w:szCs w:val="28"/>
          <w:shd w:val="clear" w:color="auto" w:fill="FFFFFF"/>
        </w:rPr>
        <w:t>万元，</w:t>
      </w:r>
      <w:r>
        <w:rPr>
          <w:rFonts w:hint="eastAsia" w:ascii="宋体" w:hAnsi="宋体" w:cs="宋体"/>
          <w:b w:val="0"/>
          <w:i w:val="0"/>
          <w:caps w:val="0"/>
          <w:color w:val="000000"/>
          <w:spacing w:val="0"/>
          <w:sz w:val="28"/>
          <w:szCs w:val="28"/>
          <w:shd w:val="clear" w:color="auto" w:fill="FFFFFF"/>
          <w:lang w:eastAsia="zh-CN"/>
        </w:rPr>
        <w:t>节能环保支出</w:t>
      </w:r>
      <w:r>
        <w:rPr>
          <w:rFonts w:hint="eastAsia" w:ascii="宋体" w:hAnsi="宋体" w:cs="宋体"/>
          <w:b w:val="0"/>
          <w:i w:val="0"/>
          <w:caps w:val="0"/>
          <w:color w:val="000000"/>
          <w:spacing w:val="0"/>
          <w:sz w:val="28"/>
          <w:szCs w:val="28"/>
          <w:shd w:val="clear" w:color="auto" w:fill="FFFFFF"/>
          <w:lang w:val="en-US" w:eastAsia="zh-CN"/>
        </w:rPr>
        <w:t>59万元，城乡社区支出24.94万元，</w:t>
      </w:r>
      <w:r>
        <w:rPr>
          <w:rFonts w:hint="eastAsia" w:ascii="宋体" w:hAnsi="宋体" w:eastAsia="宋体" w:cs="宋体"/>
          <w:b w:val="0"/>
          <w:i w:val="0"/>
          <w:caps w:val="0"/>
          <w:color w:val="000000"/>
          <w:spacing w:val="0"/>
          <w:sz w:val="28"/>
          <w:szCs w:val="28"/>
          <w:shd w:val="clear" w:color="auto" w:fill="FFFFFF"/>
          <w:lang w:eastAsia="zh-CN"/>
        </w:rPr>
        <w:t>农林水支出</w:t>
      </w:r>
      <w:r>
        <w:rPr>
          <w:rFonts w:hint="eastAsia" w:ascii="宋体" w:hAnsi="宋体" w:cs="宋体"/>
          <w:b w:val="0"/>
          <w:i w:val="0"/>
          <w:caps w:val="0"/>
          <w:color w:val="000000"/>
          <w:spacing w:val="0"/>
          <w:sz w:val="28"/>
          <w:szCs w:val="28"/>
          <w:shd w:val="clear" w:color="auto" w:fill="FFFFFF"/>
          <w:lang w:val="en-US" w:eastAsia="zh-CN"/>
        </w:rPr>
        <w:t>7195.3</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cs="宋体"/>
          <w:b w:val="0"/>
          <w:i w:val="0"/>
          <w:caps w:val="0"/>
          <w:color w:val="000000"/>
          <w:spacing w:val="0"/>
          <w:sz w:val="28"/>
          <w:szCs w:val="28"/>
          <w:shd w:val="clear" w:color="auto" w:fill="FFFFFF"/>
          <w:lang w:val="en-US" w:eastAsia="zh-CN"/>
        </w:rPr>
        <w:t>。</w:t>
      </w:r>
    </w:p>
    <w:p>
      <w:pPr>
        <w:keepNext w:val="0"/>
        <w:keepLines w:val="0"/>
        <w:pageBreakBefore w:val="0"/>
        <w:numPr>
          <w:ilvl w:val="0"/>
          <w:numId w:val="2"/>
        </w:numPr>
        <w:kinsoku/>
        <w:wordWrap/>
        <w:overflowPunct/>
        <w:topLinePunct w:val="0"/>
        <w:autoSpaceDE/>
        <w:autoSpaceDN/>
        <w:bidi w:val="0"/>
        <w:adjustRightInd/>
        <w:spacing w:line="580" w:lineRule="exact"/>
        <w:ind w:left="0" w:leftChars="0" w:firstLine="648" w:firstLineChars="0"/>
        <w:textAlignment w:val="auto"/>
        <w:rPr>
          <w:rFonts w:hint="eastAsia" w:ascii="黑体" w:hAnsi="黑体" w:eastAsia="黑体" w:cs="黑体"/>
          <w:sz w:val="32"/>
          <w:szCs w:val="32"/>
        </w:rPr>
      </w:pPr>
      <w:r>
        <w:rPr>
          <w:rFonts w:hint="eastAsia" w:ascii="黑体" w:hAnsi="黑体" w:eastAsia="黑体" w:cs="黑体"/>
          <w:sz w:val="32"/>
          <w:szCs w:val="32"/>
        </w:rPr>
        <w:t>财政拨款支出决算情况</w:t>
      </w:r>
    </w:p>
    <w:p>
      <w:pPr>
        <w:keepNext w:val="0"/>
        <w:keepLines w:val="0"/>
        <w:pageBreakBefore w:val="0"/>
        <w:numPr>
          <w:ilvl w:val="0"/>
          <w:numId w:val="0"/>
        </w:numPr>
        <w:kinsoku/>
        <w:wordWrap/>
        <w:overflowPunct/>
        <w:topLinePunct w:val="0"/>
        <w:autoSpaceDE/>
        <w:autoSpaceDN/>
        <w:bidi w:val="0"/>
        <w:adjustRightInd/>
        <w:spacing w:line="5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 </w:t>
      </w:r>
      <w:r>
        <w:rPr>
          <w:rFonts w:hint="eastAsia" w:ascii="宋体" w:hAnsi="宋体" w:eastAsia="宋体" w:cs="宋体"/>
          <w:b w:val="0"/>
          <w:i w:val="0"/>
          <w:caps w:val="0"/>
          <w:color w:val="000000"/>
          <w:spacing w:val="0"/>
          <w:sz w:val="28"/>
          <w:szCs w:val="28"/>
          <w:shd w:val="clear" w:color="auto" w:fill="FFFFFF"/>
        </w:rPr>
        <w:t>一般公共预算财政拨款基本支出</w:t>
      </w:r>
      <w:r>
        <w:rPr>
          <w:rFonts w:hint="eastAsia" w:ascii="宋体" w:hAnsi="宋体" w:cs="宋体"/>
          <w:b w:val="0"/>
          <w:i w:val="0"/>
          <w:caps w:val="0"/>
          <w:color w:val="000000"/>
          <w:spacing w:val="0"/>
          <w:sz w:val="28"/>
          <w:szCs w:val="28"/>
          <w:shd w:val="clear" w:color="auto" w:fill="FFFFFF"/>
          <w:lang w:val="en-US" w:eastAsia="zh-CN"/>
        </w:rPr>
        <w:t>357.05</w:t>
      </w:r>
      <w:r>
        <w:rPr>
          <w:rFonts w:hint="eastAsia" w:ascii="宋体" w:hAnsi="宋体" w:eastAsia="宋体" w:cs="宋体"/>
          <w:b w:val="0"/>
          <w:i w:val="0"/>
          <w:caps w:val="0"/>
          <w:color w:val="000000"/>
          <w:spacing w:val="0"/>
          <w:sz w:val="28"/>
          <w:szCs w:val="28"/>
          <w:shd w:val="clear" w:color="auto" w:fill="FFFFFF"/>
        </w:rPr>
        <w:t>万元，其中：人员经费</w:t>
      </w:r>
      <w:r>
        <w:rPr>
          <w:rFonts w:hint="eastAsia" w:ascii="宋体" w:hAnsi="宋体" w:cs="宋体"/>
          <w:b w:val="0"/>
          <w:i w:val="0"/>
          <w:caps w:val="0"/>
          <w:color w:val="000000"/>
          <w:spacing w:val="0"/>
          <w:sz w:val="28"/>
          <w:szCs w:val="28"/>
          <w:shd w:val="clear" w:color="auto" w:fill="FFFFFF"/>
          <w:lang w:val="en-US" w:eastAsia="zh-CN"/>
        </w:rPr>
        <w:t>288.46</w:t>
      </w:r>
      <w:r>
        <w:rPr>
          <w:rFonts w:hint="eastAsia" w:ascii="宋体" w:hAnsi="宋体" w:eastAsia="宋体" w:cs="宋体"/>
          <w:b w:val="0"/>
          <w:i w:val="0"/>
          <w:caps w:val="0"/>
          <w:color w:val="000000"/>
          <w:spacing w:val="0"/>
          <w:sz w:val="28"/>
          <w:szCs w:val="28"/>
          <w:shd w:val="clear" w:color="auto" w:fill="FFFFFF"/>
        </w:rPr>
        <w:t>万元，公用经费</w:t>
      </w:r>
      <w:r>
        <w:rPr>
          <w:rFonts w:hint="eastAsia" w:ascii="宋体" w:hAnsi="宋体" w:cs="宋体"/>
          <w:b w:val="0"/>
          <w:i w:val="0"/>
          <w:caps w:val="0"/>
          <w:color w:val="000000"/>
          <w:spacing w:val="0"/>
          <w:sz w:val="28"/>
          <w:szCs w:val="28"/>
          <w:shd w:val="clear" w:color="auto" w:fill="FFFFFF"/>
          <w:lang w:val="en-US" w:eastAsia="zh-CN"/>
        </w:rPr>
        <w:t>48.59</w:t>
      </w:r>
      <w:r>
        <w:rPr>
          <w:rFonts w:hint="eastAsia" w:ascii="宋体" w:hAnsi="宋体" w:eastAsia="宋体" w:cs="宋体"/>
          <w:b w:val="0"/>
          <w:i w:val="0"/>
          <w:caps w:val="0"/>
          <w:color w:val="000000"/>
          <w:spacing w:val="0"/>
          <w:sz w:val="28"/>
          <w:szCs w:val="28"/>
          <w:shd w:val="clear" w:color="auto" w:fill="FFFFFF"/>
        </w:rPr>
        <w:t>万元，住房公积金</w:t>
      </w:r>
      <w:r>
        <w:rPr>
          <w:rFonts w:hint="eastAsia" w:ascii="宋体" w:hAnsi="宋体" w:cs="宋体"/>
          <w:b w:val="0"/>
          <w:i w:val="0"/>
          <w:caps w:val="0"/>
          <w:color w:val="000000"/>
          <w:spacing w:val="0"/>
          <w:sz w:val="28"/>
          <w:szCs w:val="28"/>
          <w:shd w:val="clear" w:color="auto" w:fill="FFFFFF"/>
          <w:lang w:val="en-US" w:eastAsia="zh-CN"/>
        </w:rPr>
        <w:t>9.47</w:t>
      </w:r>
      <w:r>
        <w:rPr>
          <w:rFonts w:hint="eastAsia" w:ascii="宋体" w:hAnsi="宋体" w:eastAsia="宋体" w:cs="宋体"/>
          <w:b w:val="0"/>
          <w:i w:val="0"/>
          <w:caps w:val="0"/>
          <w:color w:val="000000"/>
          <w:spacing w:val="0"/>
          <w:sz w:val="28"/>
          <w:szCs w:val="28"/>
          <w:shd w:val="clear" w:color="auto" w:fill="FFFFFF"/>
        </w:rPr>
        <w:t>万元，</w:t>
      </w:r>
      <w:r>
        <w:rPr>
          <w:rFonts w:hint="eastAsia" w:ascii="宋体" w:hAnsi="宋体" w:eastAsia="宋体" w:cs="宋体"/>
          <w:b w:val="0"/>
          <w:i w:val="0"/>
          <w:caps w:val="0"/>
          <w:color w:val="000000"/>
          <w:spacing w:val="0"/>
          <w:sz w:val="28"/>
          <w:szCs w:val="28"/>
          <w:shd w:val="clear" w:color="auto" w:fill="FFFFFF"/>
          <w:lang w:eastAsia="zh-CN"/>
        </w:rPr>
        <w:t>生活补助</w:t>
      </w:r>
      <w:r>
        <w:rPr>
          <w:rFonts w:hint="eastAsia" w:ascii="宋体" w:hAnsi="宋体" w:cs="宋体"/>
          <w:b w:val="0"/>
          <w:i w:val="0"/>
          <w:caps w:val="0"/>
          <w:color w:val="000000"/>
          <w:spacing w:val="0"/>
          <w:sz w:val="28"/>
          <w:szCs w:val="28"/>
          <w:shd w:val="clear" w:color="auto" w:fill="FFFFFF"/>
          <w:lang w:val="en-US" w:eastAsia="zh-CN"/>
        </w:rPr>
        <w:t>17</w:t>
      </w:r>
      <w:r>
        <w:rPr>
          <w:rFonts w:hint="eastAsia" w:ascii="宋体" w:hAnsi="宋体" w:eastAsia="宋体" w:cs="宋体"/>
          <w:b w:val="0"/>
          <w:i w:val="0"/>
          <w:caps w:val="0"/>
          <w:color w:val="000000"/>
          <w:spacing w:val="0"/>
          <w:sz w:val="28"/>
          <w:szCs w:val="28"/>
          <w:shd w:val="clear" w:color="auto" w:fill="FFFFFF"/>
          <w:lang w:val="en-US" w:eastAsia="zh-CN"/>
        </w:rPr>
        <w:t>万元，奖励金</w:t>
      </w:r>
      <w:r>
        <w:rPr>
          <w:rFonts w:hint="eastAsia" w:ascii="宋体" w:hAnsi="宋体" w:cs="宋体"/>
          <w:b w:val="0"/>
          <w:i w:val="0"/>
          <w:caps w:val="0"/>
          <w:color w:val="000000"/>
          <w:spacing w:val="0"/>
          <w:sz w:val="28"/>
          <w:szCs w:val="28"/>
          <w:shd w:val="clear" w:color="auto" w:fill="FFFFFF"/>
          <w:lang w:val="en-US" w:eastAsia="zh-CN"/>
        </w:rPr>
        <w:t>76.88</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eastAsia="宋体" w:cs="宋体"/>
          <w:b w:val="0"/>
          <w:i w:val="0"/>
          <w:caps w:val="0"/>
          <w:color w:val="000000"/>
          <w:spacing w:val="0"/>
          <w:sz w:val="28"/>
          <w:szCs w:val="28"/>
          <w:shd w:val="clear" w:color="auto" w:fill="FFFFFF"/>
          <w:lang w:eastAsia="zh-CN"/>
        </w:rPr>
        <w:t>对企事业单位补贴</w:t>
      </w:r>
      <w:r>
        <w:rPr>
          <w:rFonts w:hint="eastAsia" w:ascii="宋体" w:hAnsi="宋体" w:cs="宋体"/>
          <w:b w:val="0"/>
          <w:i w:val="0"/>
          <w:caps w:val="0"/>
          <w:color w:val="000000"/>
          <w:spacing w:val="0"/>
          <w:sz w:val="28"/>
          <w:szCs w:val="28"/>
          <w:shd w:val="clear" w:color="auto" w:fill="FFFFFF"/>
          <w:lang w:val="en-US" w:eastAsia="zh-CN"/>
        </w:rPr>
        <w:t>20</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cs="宋体"/>
          <w:b w:val="0"/>
          <w:i w:val="0"/>
          <w:caps w:val="0"/>
          <w:color w:val="000000"/>
          <w:spacing w:val="0"/>
          <w:sz w:val="28"/>
          <w:szCs w:val="28"/>
          <w:shd w:val="clear" w:color="auto" w:fill="FFFFFF"/>
          <w:lang w:val="en-US" w:eastAsia="zh-CN"/>
        </w:rPr>
        <w:t>其他资本性支出0万元，</w:t>
      </w:r>
      <w:r>
        <w:rPr>
          <w:rFonts w:hint="eastAsia" w:ascii="宋体" w:hAnsi="宋体" w:eastAsia="宋体" w:cs="宋体"/>
          <w:b w:val="0"/>
          <w:i w:val="0"/>
          <w:caps w:val="0"/>
          <w:color w:val="000000"/>
          <w:spacing w:val="0"/>
          <w:sz w:val="28"/>
          <w:szCs w:val="28"/>
          <w:shd w:val="clear" w:color="auto" w:fill="FFFFFF"/>
        </w:rPr>
        <w:t>均为行政事业类正常运行支出。</w:t>
      </w:r>
      <w:r>
        <w:rPr>
          <w:rFonts w:hint="eastAsia" w:ascii="黑体" w:hAnsi="黑体" w:eastAsia="黑体" w:cs="黑体"/>
          <w:sz w:val="28"/>
          <w:szCs w:val="28"/>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val="0"/>
        <w:spacing w:before="100" w:beforeAutospacing="0" w:after="100" w:afterAutospacing="0" w:line="58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color="auto" w:fill="FFFFFF"/>
        </w:rPr>
        <w:t>20</w:t>
      </w:r>
      <w:r>
        <w:rPr>
          <w:rFonts w:hint="eastAsia" w:ascii="宋体" w:hAnsi="宋体" w:cs="宋体"/>
          <w:b w:val="0"/>
          <w:i w:val="0"/>
          <w:caps w:val="0"/>
          <w:color w:val="000000"/>
          <w:spacing w:val="0"/>
          <w:sz w:val="28"/>
          <w:szCs w:val="28"/>
          <w:shd w:val="clear" w:color="auto" w:fill="FFFFFF"/>
          <w:lang w:val="en-US" w:eastAsia="zh-CN"/>
        </w:rPr>
        <w:t>20</w:t>
      </w:r>
      <w:r>
        <w:rPr>
          <w:rFonts w:hint="eastAsia" w:ascii="宋体" w:hAnsi="宋体" w:eastAsia="宋体" w:cs="宋体"/>
          <w:b w:val="0"/>
          <w:i w:val="0"/>
          <w:caps w:val="0"/>
          <w:color w:val="000000"/>
          <w:spacing w:val="0"/>
          <w:sz w:val="28"/>
          <w:szCs w:val="28"/>
          <w:shd w:val="clear" w:color="auto" w:fill="FFFFFF"/>
        </w:rPr>
        <w:t>年，</w:t>
      </w:r>
      <w:r>
        <w:rPr>
          <w:rFonts w:hint="eastAsia" w:ascii="宋体" w:hAnsi="宋体" w:eastAsia="宋体" w:cs="宋体"/>
          <w:b w:val="0"/>
          <w:i w:val="0"/>
          <w:caps w:val="0"/>
          <w:color w:val="000000"/>
          <w:spacing w:val="0"/>
          <w:sz w:val="28"/>
          <w:szCs w:val="28"/>
          <w:shd w:val="clear" w:color="auto" w:fill="FFFFFF"/>
          <w:lang w:eastAsia="zh-CN"/>
        </w:rPr>
        <w:t>崇信县</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w:t>
      </w:r>
      <w:r>
        <w:rPr>
          <w:rFonts w:hint="eastAsia" w:ascii="宋体" w:hAnsi="宋体" w:eastAsia="宋体" w:cs="宋体"/>
          <w:b w:val="0"/>
          <w:i w:val="0"/>
          <w:caps w:val="0"/>
          <w:color w:val="000000"/>
          <w:spacing w:val="0"/>
          <w:sz w:val="28"/>
          <w:szCs w:val="28"/>
          <w:shd w:val="clear" w:color="auto" w:fill="FFFFFF"/>
        </w:rPr>
        <w:t>财政拨款支出主要用于保障</w:t>
      </w:r>
      <w:r>
        <w:rPr>
          <w:rFonts w:hint="eastAsia" w:ascii="宋体" w:hAnsi="宋体" w:eastAsia="宋体" w:cs="宋体"/>
          <w:b w:val="0"/>
          <w:i w:val="0"/>
          <w:caps w:val="0"/>
          <w:color w:val="000000"/>
          <w:spacing w:val="0"/>
          <w:sz w:val="28"/>
          <w:szCs w:val="28"/>
          <w:shd w:val="clear" w:color="auto" w:fill="FFFFFF"/>
          <w:lang w:eastAsia="zh-CN"/>
        </w:rPr>
        <w:t>农牧局日常</w:t>
      </w:r>
      <w:r>
        <w:rPr>
          <w:rFonts w:hint="eastAsia" w:ascii="宋体" w:hAnsi="宋体" w:eastAsia="宋体" w:cs="宋体"/>
          <w:b w:val="0"/>
          <w:i w:val="0"/>
          <w:caps w:val="0"/>
          <w:color w:val="000000"/>
          <w:spacing w:val="0"/>
          <w:sz w:val="28"/>
          <w:szCs w:val="28"/>
          <w:shd w:val="clear" w:color="auto" w:fill="FFFFFF"/>
        </w:rPr>
        <w:t>工作正常运转、完成日常工作任务以及</w:t>
      </w:r>
      <w:r>
        <w:rPr>
          <w:rFonts w:hint="eastAsia" w:ascii="宋体" w:hAnsi="宋体" w:eastAsia="宋体" w:cs="宋体"/>
          <w:b w:val="0"/>
          <w:i w:val="0"/>
          <w:caps w:val="0"/>
          <w:color w:val="000000"/>
          <w:spacing w:val="0"/>
          <w:sz w:val="28"/>
          <w:szCs w:val="28"/>
          <w:shd w:val="clear" w:color="auto" w:fill="FFFFFF"/>
          <w:lang w:eastAsia="zh-CN"/>
        </w:rPr>
        <w:t>县</w:t>
      </w:r>
      <w:r>
        <w:rPr>
          <w:rFonts w:hint="eastAsia" w:ascii="宋体" w:hAnsi="宋体" w:eastAsia="宋体" w:cs="宋体"/>
          <w:b w:val="0"/>
          <w:i w:val="0"/>
          <w:caps w:val="0"/>
          <w:color w:val="000000"/>
          <w:spacing w:val="0"/>
          <w:sz w:val="28"/>
          <w:szCs w:val="28"/>
          <w:shd w:val="clear" w:color="auto" w:fill="FFFFFF"/>
        </w:rPr>
        <w:t>委、</w:t>
      </w:r>
      <w:r>
        <w:rPr>
          <w:rFonts w:hint="eastAsia" w:ascii="宋体" w:hAnsi="宋体" w:eastAsia="宋体" w:cs="宋体"/>
          <w:b w:val="0"/>
          <w:i w:val="0"/>
          <w:caps w:val="0"/>
          <w:color w:val="000000"/>
          <w:spacing w:val="0"/>
          <w:sz w:val="28"/>
          <w:szCs w:val="28"/>
          <w:shd w:val="clear" w:color="auto" w:fill="FFFFFF"/>
          <w:lang w:eastAsia="zh-CN"/>
        </w:rPr>
        <w:t>县</w:t>
      </w:r>
      <w:r>
        <w:rPr>
          <w:rFonts w:hint="eastAsia" w:ascii="宋体" w:hAnsi="宋体" w:eastAsia="宋体" w:cs="宋体"/>
          <w:b w:val="0"/>
          <w:i w:val="0"/>
          <w:caps w:val="0"/>
          <w:color w:val="000000"/>
          <w:spacing w:val="0"/>
          <w:sz w:val="28"/>
          <w:szCs w:val="28"/>
          <w:shd w:val="clear" w:color="auto" w:fill="FFFFFF"/>
        </w:rPr>
        <w:t>政府交办的相关工作。 </w:t>
      </w:r>
    </w:p>
    <w:p>
      <w:pPr>
        <w:pStyle w:val="3"/>
        <w:keepNext w:val="0"/>
        <w:keepLines w:val="0"/>
        <w:pageBreakBefore w:val="0"/>
        <w:widowControl/>
        <w:suppressLineNumbers w:val="0"/>
        <w:kinsoku/>
        <w:wordWrap/>
        <w:overflowPunct/>
        <w:topLinePunct w:val="0"/>
        <w:autoSpaceDE/>
        <w:autoSpaceDN/>
        <w:bidi w:val="0"/>
        <w:adjustRightInd/>
        <w:snapToGrid w:val="0"/>
        <w:spacing w:before="100" w:beforeAutospacing="0" w:after="100" w:afterAutospacing="0" w:line="58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color="auto" w:fill="FFFFFF"/>
        </w:rPr>
        <w:t>　　基本支出，是用于保障</w:t>
      </w:r>
      <w:r>
        <w:rPr>
          <w:rFonts w:hint="eastAsia" w:ascii="宋体" w:hAnsi="宋体" w:eastAsia="宋体" w:cs="宋体"/>
          <w:b w:val="0"/>
          <w:i w:val="0"/>
          <w:caps w:val="0"/>
          <w:color w:val="000000"/>
          <w:spacing w:val="0"/>
          <w:sz w:val="28"/>
          <w:szCs w:val="28"/>
          <w:shd w:val="clear" w:color="auto" w:fill="FFFFFF"/>
          <w:lang w:eastAsia="zh-CN"/>
        </w:rPr>
        <w:t>本单位</w:t>
      </w:r>
      <w:r>
        <w:rPr>
          <w:rFonts w:hint="eastAsia" w:ascii="宋体" w:hAnsi="宋体" w:eastAsia="宋体" w:cs="宋体"/>
          <w:b w:val="0"/>
          <w:i w:val="0"/>
          <w:caps w:val="0"/>
          <w:color w:val="000000"/>
          <w:spacing w:val="0"/>
          <w:sz w:val="28"/>
          <w:szCs w:val="28"/>
          <w:shd w:val="clear" w:color="auto" w:fill="FFFFFF"/>
        </w:rPr>
        <w:t>正常运转的日常支出，包括基本工资、津贴补贴等人员经费以及办公费、印刷费、水电费、办公设备购置等日常公用经费。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spacing w:line="580" w:lineRule="exact"/>
        <w:ind w:firstLine="560" w:firstLineChars="200"/>
        <w:textAlignment w:val="auto"/>
        <w:rPr>
          <w:rFonts w:hint="eastAsia" w:ascii="宋体" w:hAnsi="宋体" w:cs="仿宋_GB2312"/>
          <w:sz w:val="28"/>
          <w:szCs w:val="28"/>
        </w:rPr>
      </w:pPr>
      <w:r>
        <w:rPr>
          <w:rFonts w:hint="eastAsia" w:ascii="宋体" w:hAnsi="宋体" w:eastAsia="宋体" w:cs="宋体"/>
          <w:b w:val="0"/>
          <w:i w:val="0"/>
          <w:caps w:val="0"/>
          <w:color w:val="000000"/>
          <w:spacing w:val="0"/>
          <w:sz w:val="28"/>
          <w:szCs w:val="28"/>
          <w:shd w:val="clear" w:color="auto" w:fill="FFFFFF"/>
        </w:rPr>
        <w:t>项目支出，是用于保障</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w:t>
      </w:r>
      <w:r>
        <w:rPr>
          <w:rFonts w:hint="eastAsia" w:ascii="宋体" w:hAnsi="宋体" w:eastAsia="宋体" w:cs="宋体"/>
          <w:b w:val="0"/>
          <w:i w:val="0"/>
          <w:caps w:val="0"/>
          <w:color w:val="000000"/>
          <w:spacing w:val="0"/>
          <w:sz w:val="28"/>
          <w:szCs w:val="28"/>
          <w:shd w:val="clear" w:color="auto" w:fill="FFFFFF"/>
        </w:rPr>
        <w:t>为完成</w:t>
      </w:r>
      <w:r>
        <w:rPr>
          <w:rFonts w:hint="eastAsia" w:ascii="宋体" w:hAnsi="宋体" w:eastAsia="宋体" w:cs="宋体"/>
          <w:b w:val="0"/>
          <w:i w:val="0"/>
          <w:caps w:val="0"/>
          <w:color w:val="000000"/>
          <w:spacing w:val="0"/>
          <w:sz w:val="28"/>
          <w:szCs w:val="28"/>
          <w:shd w:val="clear" w:color="auto" w:fill="FFFFFF"/>
          <w:lang w:eastAsia="zh-CN"/>
        </w:rPr>
        <w:t>县</w:t>
      </w:r>
      <w:r>
        <w:rPr>
          <w:rFonts w:hint="eastAsia" w:ascii="宋体" w:hAnsi="宋体" w:eastAsia="宋体" w:cs="宋体"/>
          <w:b w:val="0"/>
          <w:i w:val="0"/>
          <w:caps w:val="0"/>
          <w:color w:val="000000"/>
          <w:spacing w:val="0"/>
          <w:sz w:val="28"/>
          <w:szCs w:val="28"/>
          <w:shd w:val="clear" w:color="auto" w:fill="FFFFFF"/>
        </w:rPr>
        <w:t>委、</w:t>
      </w:r>
      <w:r>
        <w:rPr>
          <w:rFonts w:hint="eastAsia" w:ascii="宋体" w:hAnsi="宋体" w:eastAsia="宋体" w:cs="宋体"/>
          <w:b w:val="0"/>
          <w:i w:val="0"/>
          <w:caps w:val="0"/>
          <w:color w:val="000000"/>
          <w:spacing w:val="0"/>
          <w:sz w:val="28"/>
          <w:szCs w:val="28"/>
          <w:shd w:val="clear" w:color="auto" w:fill="FFFFFF"/>
          <w:lang w:eastAsia="zh-CN"/>
        </w:rPr>
        <w:t>县政府</w:t>
      </w:r>
      <w:r>
        <w:rPr>
          <w:rFonts w:hint="eastAsia" w:ascii="宋体" w:hAnsi="宋体" w:eastAsia="宋体" w:cs="宋体"/>
          <w:b w:val="0"/>
          <w:i w:val="0"/>
          <w:caps w:val="0"/>
          <w:color w:val="000000"/>
          <w:spacing w:val="0"/>
          <w:sz w:val="28"/>
          <w:szCs w:val="28"/>
          <w:shd w:val="clear" w:color="auto" w:fill="FFFFFF"/>
        </w:rPr>
        <w:t>政府交办的工作任务和事业发展目标，用于</w:t>
      </w:r>
      <w:r>
        <w:rPr>
          <w:rFonts w:hint="eastAsia" w:ascii="宋体" w:hAnsi="宋体" w:eastAsia="宋体" w:cs="宋体"/>
          <w:b w:val="0"/>
          <w:i w:val="0"/>
          <w:caps w:val="0"/>
          <w:color w:val="000000"/>
          <w:spacing w:val="0"/>
          <w:sz w:val="28"/>
          <w:szCs w:val="28"/>
          <w:shd w:val="clear" w:color="auto" w:fill="FFFFFF"/>
          <w:lang w:eastAsia="zh-CN"/>
        </w:rPr>
        <w:t>农牧业</w:t>
      </w:r>
      <w:r>
        <w:rPr>
          <w:rFonts w:hint="eastAsia" w:ascii="宋体" w:hAnsi="宋体" w:eastAsia="宋体" w:cs="宋体"/>
          <w:b w:val="0"/>
          <w:i w:val="0"/>
          <w:caps w:val="0"/>
          <w:color w:val="000000"/>
          <w:spacing w:val="0"/>
          <w:sz w:val="28"/>
          <w:szCs w:val="28"/>
          <w:shd w:val="clear" w:color="auto" w:fill="FFFFFF"/>
        </w:rPr>
        <w:t>专项业务工作的经费支出</w:t>
      </w:r>
      <w:r>
        <w:rPr>
          <w:rFonts w:hint="eastAsia" w:ascii="宋体" w:hAnsi="宋体" w:cs="宋体"/>
          <w:b w:val="0"/>
          <w:i w:val="0"/>
          <w:caps w:val="0"/>
          <w:color w:val="000000"/>
          <w:spacing w:val="0"/>
          <w:sz w:val="28"/>
          <w:szCs w:val="28"/>
          <w:shd w:val="clear" w:color="auto" w:fill="FFFFFF"/>
          <w:lang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cs="宋体"/>
          <w:b w:val="0"/>
          <w:i w:val="0"/>
          <w:caps w:val="0"/>
          <w:color w:val="000000"/>
          <w:spacing w:val="0"/>
          <w:sz w:val="28"/>
          <w:szCs w:val="28"/>
          <w:shd w:val="clear" w:color="auto" w:fill="FFFFFF"/>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2.63</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2.65</w:t>
      </w:r>
      <w:r>
        <w:rPr>
          <w:rFonts w:hint="eastAsia" w:ascii="宋体" w:hAnsi="宋体"/>
          <w:sz w:val="28"/>
          <w:szCs w:val="28"/>
        </w:rPr>
        <w:t>万元，减少</w:t>
      </w:r>
      <w:r>
        <w:rPr>
          <w:rFonts w:hint="eastAsia" w:ascii="宋体" w:hAnsi="宋体" w:cs="仿宋_GB2312"/>
          <w:sz w:val="28"/>
          <w:szCs w:val="28"/>
          <w:lang w:val="en-US" w:eastAsia="zh-CN"/>
        </w:rPr>
        <w:t>0.02</w:t>
      </w:r>
      <w:r>
        <w:rPr>
          <w:rFonts w:hint="eastAsia" w:ascii="宋体" w:hAnsi="宋体"/>
          <w:sz w:val="28"/>
          <w:szCs w:val="28"/>
        </w:rPr>
        <w:t>万元。具体为</w:t>
      </w:r>
      <w:r>
        <w:rPr>
          <w:rFonts w:hint="eastAsia" w:ascii="宋体" w:hAnsi="宋体" w:eastAsia="宋体" w:cs="宋体"/>
          <w:b w:val="0"/>
          <w:i w:val="0"/>
          <w:caps w:val="0"/>
          <w:color w:val="000000"/>
          <w:spacing w:val="0"/>
          <w:sz w:val="28"/>
          <w:szCs w:val="28"/>
          <w:shd w:val="clear" w:color="auto" w:fill="FFFFFF"/>
        </w:rPr>
        <w:t>：</w:t>
      </w:r>
      <w:r>
        <w:rPr>
          <w:rFonts w:hint="eastAsia" w:ascii="宋体" w:hAnsi="宋体" w:eastAsia="宋体" w:cs="宋体"/>
          <w:b w:val="0"/>
          <w:i w:val="0"/>
          <w:caps w:val="0"/>
          <w:color w:val="000000"/>
          <w:spacing w:val="0"/>
          <w:sz w:val="28"/>
          <w:szCs w:val="28"/>
          <w:shd w:val="clear" w:color="auto" w:fill="FFFFFF"/>
          <w:lang w:eastAsia="zh-CN"/>
        </w:rPr>
        <w:t>认真落实“过紧日子”的要求，严格控制经费开支</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2.63</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0.02</w:t>
      </w:r>
      <w:r>
        <w:rPr>
          <w:rFonts w:hint="eastAsia" w:ascii="宋体" w:hAnsi="宋体"/>
          <w:sz w:val="28"/>
          <w:szCs w:val="28"/>
        </w:rPr>
        <w:t>万元，</w:t>
      </w:r>
      <w:r>
        <w:rPr>
          <w:rFonts w:hint="eastAsia" w:ascii="宋体" w:hAnsi="宋体"/>
          <w:sz w:val="28"/>
          <w:szCs w:val="28"/>
          <w:lang w:eastAsia="zh-CN"/>
        </w:rPr>
        <w:t>下降</w:t>
      </w:r>
      <w:r>
        <w:rPr>
          <w:rFonts w:hint="eastAsia" w:ascii="宋体" w:hAnsi="宋体"/>
          <w:sz w:val="28"/>
          <w:szCs w:val="28"/>
          <w:lang w:val="en-US" w:eastAsia="zh-CN"/>
        </w:rPr>
        <w:t>0.7</w:t>
      </w:r>
      <w:r>
        <w:rPr>
          <w:rFonts w:hint="eastAsia" w:ascii="宋体" w:hAnsi="宋体"/>
          <w:sz w:val="28"/>
          <w:szCs w:val="28"/>
        </w:rPr>
        <w:t>%。接待</w:t>
      </w:r>
      <w:r>
        <w:rPr>
          <w:rFonts w:hint="eastAsia" w:ascii="宋体" w:hAnsi="宋体"/>
          <w:sz w:val="28"/>
          <w:szCs w:val="28"/>
          <w:lang w:val="en-US" w:eastAsia="zh-CN"/>
        </w:rPr>
        <w:t>48</w:t>
      </w:r>
      <w:r>
        <w:rPr>
          <w:rFonts w:hint="eastAsia" w:ascii="宋体" w:hAnsi="宋体"/>
          <w:sz w:val="28"/>
          <w:szCs w:val="28"/>
        </w:rPr>
        <w:t>批次，</w:t>
      </w:r>
      <w:r>
        <w:rPr>
          <w:rFonts w:hint="eastAsia" w:ascii="宋体" w:hAnsi="宋体"/>
          <w:sz w:val="28"/>
          <w:szCs w:val="28"/>
          <w:lang w:val="en-US" w:eastAsia="zh-CN"/>
        </w:rPr>
        <w:t>338</w:t>
      </w:r>
      <w:r>
        <w:rPr>
          <w:rFonts w:hint="eastAsia" w:ascii="宋体" w:hAnsi="宋体"/>
          <w:sz w:val="28"/>
          <w:szCs w:val="28"/>
        </w:rPr>
        <w:t>人次。主要原因是</w:t>
      </w:r>
      <w:r>
        <w:rPr>
          <w:rFonts w:hint="eastAsia" w:ascii="宋体" w:hAnsi="宋体"/>
          <w:sz w:val="28"/>
          <w:szCs w:val="28"/>
          <w:lang w:eastAsia="zh-CN"/>
        </w:rPr>
        <w:t>：</w:t>
      </w:r>
      <w:r>
        <w:rPr>
          <w:rFonts w:hint="eastAsia" w:ascii="宋体" w:hAnsi="宋体" w:eastAsia="宋体" w:cs="宋体"/>
          <w:b w:val="0"/>
          <w:i w:val="0"/>
          <w:caps w:val="0"/>
          <w:color w:val="000000"/>
          <w:spacing w:val="0"/>
          <w:sz w:val="28"/>
          <w:szCs w:val="28"/>
          <w:shd w:val="clear" w:color="auto" w:fill="FFFFFF"/>
          <w:lang w:eastAsia="zh-CN"/>
        </w:rPr>
        <w:t>认真落实“过紧日子”的要求，严格控制经费开支</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68.59</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1.94</w:t>
      </w:r>
      <w:r>
        <w:rPr>
          <w:rFonts w:hint="eastAsia" w:ascii="宋体" w:hAnsi="宋体"/>
          <w:sz w:val="28"/>
          <w:szCs w:val="28"/>
        </w:rPr>
        <w:t>万元，减幅</w:t>
      </w:r>
      <w:r>
        <w:rPr>
          <w:rFonts w:hint="eastAsia" w:ascii="宋体" w:hAnsi="宋体" w:cs="仿宋_GB2312"/>
          <w:sz w:val="28"/>
          <w:szCs w:val="28"/>
          <w:lang w:val="en-US" w:eastAsia="zh-CN"/>
        </w:rPr>
        <w:t>2.7</w:t>
      </w:r>
      <w:r>
        <w:rPr>
          <w:rFonts w:hint="eastAsia" w:ascii="宋体" w:hAnsi="宋体"/>
          <w:sz w:val="28"/>
          <w:szCs w:val="28"/>
        </w:rPr>
        <w:t>%，减少的主要原因一是机关运行经费统计口径有所变化，二是公车改革后，车辆费用下降明显。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本部门2020年度政府采购支出总额1119.1万元，其中：政府采购货物支出581.14万元、政府采购工程支出0万元、政府采购服务支出537.96万元。授予中小企业合同金额0万元，占政府采购支出总额的0%。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7720.08</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高标准农田建设项目、高效节水灌溉、农村厕所革命、清洁村庄行动、城乡人居环境整治、农产品产地仓储保鲜设施建设、农业保险保费补贴等7个项目开展了重点绩效评价，涉及一般公共预算支出5980.88万元。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rPr>
        <w:t>本年度单位政府性基金支出</w:t>
      </w:r>
      <w:r>
        <w:rPr>
          <w:rFonts w:hint="eastAsia" w:ascii="宋体" w:hAnsi="宋体"/>
          <w:sz w:val="28"/>
          <w:szCs w:val="28"/>
          <w:lang w:val="en-US" w:eastAsia="zh-CN"/>
        </w:rPr>
        <w:t>24.94万元，为东街村土地租赁费</w:t>
      </w:r>
      <w:r>
        <w:rPr>
          <w:rFonts w:hint="eastAsia" w:ascii="宋体" w:hAnsi="宋体"/>
          <w:sz w:val="28"/>
          <w:szCs w:val="28"/>
        </w:rPr>
        <w:t>。</w:t>
      </w:r>
      <w:r>
        <w:rPr>
          <w:rFonts w:ascii="黑体" w:hAnsi="黑体" w:eastAsia="黑体" w:cs="黑体"/>
          <w:sz w:val="32"/>
          <w:szCs w:val="32"/>
        </w:rPr>
        <w:t xml:space="preserve">   </w:t>
      </w:r>
    </w:p>
    <w:p>
      <w:pPr>
        <w:spacing w:line="600" w:lineRule="exact"/>
        <w:ind w:firstLine="320" w:firstLineChars="10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728CD"/>
    <w:multiLevelType w:val="singleLevel"/>
    <w:tmpl w:val="F73728CD"/>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B134E4"/>
    <w:rsid w:val="07BB4306"/>
    <w:rsid w:val="13356199"/>
    <w:rsid w:val="16731A8D"/>
    <w:rsid w:val="28D9231D"/>
    <w:rsid w:val="2E642310"/>
    <w:rsid w:val="37B24DAF"/>
    <w:rsid w:val="413B4063"/>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2021-08-04T01:47:16Z</cp:lastPrinted>
  <dcterms:modified xsi:type="dcterms:W3CDTF">2021-08-04T01:49:23Z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