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崇信县民政局（</w:t>
      </w:r>
      <w:r>
        <w:rPr>
          <w:rFonts w:hint="eastAsia" w:ascii="方正小标宋简体" w:hAnsi="方正小标宋简体" w:eastAsia="方正小标宋简体" w:cs="方正小标宋简体"/>
          <w:sz w:val="44"/>
          <w:szCs w:val="44"/>
          <w:lang w:val="en-US" w:eastAsia="zh-CN"/>
        </w:rPr>
        <w:t>本级</w:t>
      </w:r>
      <w:r>
        <w:rPr>
          <w:rFonts w:hint="eastAsia" w:ascii="方正小标宋简体" w:hAnsi="方正小标宋简体" w:eastAsia="方正小标宋简体" w:cs="方正小标宋简体"/>
          <w:sz w:val="44"/>
          <w:szCs w:val="44"/>
          <w:lang w:eastAsia="zh-CN"/>
        </w:rPr>
        <w:t>）</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560" w:lineRule="exact"/>
        <w:ind w:firstLine="640" w:firstLineChars="200"/>
        <w:rPr>
          <w:rFonts w:hint="eastAsia" w:ascii="黑体" w:hAnsi="黑体" w:eastAsia="黑体" w:cs="黑体"/>
          <w:b w:val="0"/>
          <w:bCs w:val="0"/>
          <w:sz w:val="32"/>
          <w:szCs w:val="32"/>
        </w:rPr>
      </w:pPr>
      <w:r>
        <w:rPr>
          <w:rFonts w:hint="eastAsia" w:ascii="仿宋_GB2312" w:hAnsi="仿宋" w:eastAsia="仿宋_GB2312"/>
          <w:color w:val="000000"/>
          <w:sz w:val="32"/>
          <w:szCs w:val="32"/>
        </w:rPr>
        <w:t>县民政局是县政府职能部门，</w:t>
      </w:r>
      <w:r>
        <w:rPr>
          <w:rFonts w:hint="eastAsia" w:ascii="仿宋_GB2312" w:eastAsia="仿宋_GB2312"/>
          <w:sz w:val="32"/>
          <w:szCs w:val="32"/>
        </w:rPr>
        <w:t>主要负责全县社会救助（城乡低保、</w:t>
      </w:r>
      <w:r>
        <w:rPr>
          <w:rFonts w:hint="eastAsia" w:ascii="仿宋_GB2312" w:eastAsia="仿宋_GB2312"/>
          <w:sz w:val="32"/>
          <w:szCs w:val="32"/>
          <w:lang w:eastAsia="zh-CN"/>
        </w:rPr>
        <w:t>特困</w:t>
      </w:r>
      <w:r>
        <w:rPr>
          <w:rFonts w:hint="eastAsia" w:ascii="仿宋_GB2312" w:eastAsia="仿宋_GB2312"/>
          <w:sz w:val="32"/>
          <w:szCs w:val="32"/>
        </w:rPr>
        <w:t>供养、临时救助</w:t>
      </w:r>
      <w:r>
        <w:rPr>
          <w:rFonts w:hint="eastAsia" w:ascii="仿宋_GB2312" w:eastAsia="仿宋_GB2312"/>
          <w:sz w:val="32"/>
          <w:szCs w:val="32"/>
          <w:lang w:eastAsia="zh-CN"/>
        </w:rPr>
        <w:t>、残疾人两项补贴</w:t>
      </w:r>
      <w:r>
        <w:rPr>
          <w:rFonts w:hint="eastAsia" w:ascii="仿宋_GB2312" w:eastAsia="仿宋_GB2312"/>
          <w:sz w:val="32"/>
          <w:szCs w:val="32"/>
        </w:rPr>
        <w:t>）、基层政权和社区建设、婚姻登记、殡葬管理、民间组织登记管理、地名区划管理、社会福利事务、社会慈善、福利彩票等工作。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民政局</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股</w:t>
      </w:r>
      <w:r>
        <w:rPr>
          <w:rFonts w:hint="eastAsia" w:ascii="仿宋_GB2312" w:hAnsi="仿宋_GB2312" w:eastAsia="仿宋_GB2312" w:cs="仿宋_GB2312"/>
          <w:i w:val="0"/>
          <w:iCs w:val="0"/>
          <w:caps w:val="0"/>
          <w:color w:val="333333"/>
          <w:spacing w:val="0"/>
          <w:sz w:val="32"/>
          <w:szCs w:val="32"/>
          <w:shd w:val="clear" w:fill="FFFFFF"/>
        </w:rPr>
        <w:t>室，具体为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办公室。</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（二）参照公务员法管理单位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无参照公务员法管理单位。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4</w:t>
      </w:r>
      <w:r>
        <w:rPr>
          <w:rFonts w:hint="eastAsia" w:ascii="仿宋_GB2312" w:hAnsi="仿宋_GB2312" w:eastAsia="仿宋_GB2312" w:cs="仿宋_GB2312"/>
          <w:i w:val="0"/>
          <w:iCs w:val="0"/>
          <w:caps w:val="0"/>
          <w:color w:val="333333"/>
          <w:spacing w:val="0"/>
          <w:sz w:val="32"/>
          <w:szCs w:val="32"/>
          <w:shd w:val="clear" w:fill="FFFFFF"/>
        </w:rPr>
        <w:t>个，包括：</w:t>
      </w:r>
      <w:r>
        <w:rPr>
          <w:rFonts w:hint="eastAsia" w:ascii="仿宋_GB2312" w:hAnsi="宋体" w:eastAsia="仿宋_GB2312" w:cs="宋体"/>
          <w:sz w:val="32"/>
          <w:szCs w:val="32"/>
        </w:rPr>
        <w:t>崇信县福利服务中心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崇信县城乡居民最低生活保障</w:t>
      </w:r>
      <w:r>
        <w:rPr>
          <w:rFonts w:hint="eastAsia" w:ascii="仿宋_GB2312" w:hAnsi="宋体" w:eastAsia="仿宋_GB2312" w:cs="宋体"/>
          <w:sz w:val="32"/>
          <w:szCs w:val="32"/>
          <w:lang w:eastAsia="zh-CN"/>
        </w:rPr>
        <w:t>中心、</w:t>
      </w:r>
      <w:r>
        <w:rPr>
          <w:rFonts w:hint="eastAsia" w:ascii="仿宋_GB2312" w:hAnsi="宋体" w:eastAsia="仿宋_GB2312" w:cs="宋体"/>
          <w:sz w:val="32"/>
          <w:szCs w:val="32"/>
          <w:lang w:val="en-US" w:eastAsia="zh-CN"/>
        </w:rPr>
        <w:t>崇信县</w:t>
      </w:r>
      <w:r>
        <w:rPr>
          <w:rFonts w:hint="eastAsia" w:ascii="仿宋_GB2312" w:hAnsi="宋体" w:eastAsia="仿宋_GB2312" w:cs="宋体"/>
          <w:sz w:val="32"/>
          <w:szCs w:val="32"/>
        </w:rPr>
        <w:t>婚姻登记</w:t>
      </w:r>
      <w:r>
        <w:rPr>
          <w:rFonts w:hint="eastAsia" w:ascii="仿宋_GB2312" w:hAnsi="宋体" w:eastAsia="仿宋_GB2312" w:cs="宋体"/>
          <w:sz w:val="32"/>
          <w:szCs w:val="32"/>
          <w:lang w:val="en-US" w:eastAsia="zh-CN"/>
        </w:rPr>
        <w:t>服务</w:t>
      </w:r>
      <w:r>
        <w:rPr>
          <w:rFonts w:hint="eastAsia" w:ascii="仿宋_GB2312" w:hAnsi="宋体" w:eastAsia="仿宋_GB2312" w:cs="宋体"/>
          <w:sz w:val="32"/>
          <w:szCs w:val="32"/>
          <w:lang w:eastAsia="zh-CN"/>
        </w:rPr>
        <w:t>中心、</w:t>
      </w:r>
      <w:r>
        <w:rPr>
          <w:rFonts w:hint="eastAsia" w:ascii="仿宋_GB2312" w:hAnsi="宋体" w:eastAsia="仿宋_GB2312" w:cs="宋体"/>
          <w:sz w:val="32"/>
          <w:szCs w:val="32"/>
          <w:lang w:val="en-US" w:eastAsia="zh-CN"/>
        </w:rPr>
        <w:t>崇信县居民家庭经济状况核对中心。</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sz w:val="32"/>
          <w:szCs w:val="32"/>
        </w:rPr>
        <w:t>执行</w:t>
      </w:r>
      <w:r>
        <w:rPr>
          <w:rFonts w:hint="eastAsia" w:ascii="仿宋_GB2312" w:hAnsi="宋体" w:eastAsia="仿宋_GB2312" w:cs="宋体"/>
          <w:sz w:val="32"/>
          <w:szCs w:val="32"/>
          <w:lang w:eastAsia="zh-CN"/>
        </w:rPr>
        <w:t>政府</w:t>
      </w:r>
      <w:r>
        <w:rPr>
          <w:rFonts w:hint="eastAsia" w:ascii="仿宋_GB2312" w:hAnsi="宋体" w:eastAsia="仿宋_GB2312" w:cs="宋体"/>
          <w:sz w:val="32"/>
          <w:szCs w:val="32"/>
        </w:rPr>
        <w:t>会计制度。</w:t>
      </w:r>
      <w:r>
        <w:rPr>
          <w:rFonts w:hint="eastAsia" w:ascii="仿宋_GB2312" w:hAnsi="宋体" w:eastAsia="仿宋_GB2312" w:cs="宋体"/>
          <w:kern w:val="0"/>
          <w:sz w:val="32"/>
          <w:szCs w:val="32"/>
        </w:rPr>
        <w:t>共有</w:t>
      </w:r>
      <w:r>
        <w:rPr>
          <w:rFonts w:hint="eastAsia" w:ascii="仿宋_GB2312" w:hAnsi="宋体" w:eastAsia="仿宋_GB2312" w:cs="宋体"/>
          <w:sz w:val="32"/>
          <w:szCs w:val="32"/>
        </w:rPr>
        <w:t>在职在岗人员</w:t>
      </w:r>
      <w:r>
        <w:rPr>
          <w:rFonts w:hint="eastAsia" w:ascii="仿宋_GB2312" w:hAnsi="宋体" w:eastAsia="仿宋_GB2312" w:cs="宋体"/>
          <w:sz w:val="32"/>
          <w:szCs w:val="32"/>
          <w:lang w:val="en-US" w:eastAsia="zh-CN"/>
        </w:rPr>
        <w:t>31</w:t>
      </w:r>
      <w:r>
        <w:rPr>
          <w:rFonts w:hint="eastAsia" w:ascii="仿宋_GB2312" w:hAnsi="宋体" w:eastAsia="仿宋_GB2312" w:cs="宋体"/>
          <w:sz w:val="32"/>
          <w:szCs w:val="32"/>
        </w:rPr>
        <w:t>人。共有行政编制</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名，事业编制</w:t>
      </w:r>
      <w:r>
        <w:rPr>
          <w:rFonts w:ascii="仿宋_GB2312" w:hAnsi="宋体" w:eastAsia="仿宋_GB2312" w:cs="宋体"/>
          <w:sz w:val="32"/>
          <w:szCs w:val="32"/>
        </w:rPr>
        <w:t>1</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名</w:t>
      </w:r>
      <w:r>
        <w:rPr>
          <w:rFonts w:hint="eastAsia" w:ascii="仿宋_GB2312" w:hAnsi="宋体" w:eastAsia="仿宋_GB2312" w:cs="宋体"/>
          <w:sz w:val="32"/>
          <w:szCs w:val="32"/>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年，民政局决算总收入</w:t>
      </w:r>
      <w:r>
        <w:rPr>
          <w:rFonts w:hint="eastAsia" w:ascii="仿宋_GB2312" w:hAnsi="宋体" w:eastAsia="仿宋_GB2312" w:cs="宋体"/>
          <w:kern w:val="0"/>
          <w:sz w:val="32"/>
          <w:szCs w:val="32"/>
          <w:lang w:val="en-US" w:eastAsia="zh-CN"/>
        </w:rPr>
        <w:t>5516.57</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一般公共预算财政拨款收入</w:t>
      </w:r>
      <w:r>
        <w:rPr>
          <w:rFonts w:hint="eastAsia" w:ascii="仿宋_GB2312" w:hAnsi="宋体" w:eastAsia="仿宋_GB2312" w:cs="宋体"/>
          <w:kern w:val="0"/>
          <w:sz w:val="32"/>
          <w:szCs w:val="32"/>
          <w:lang w:val="en-US" w:eastAsia="zh-CN"/>
        </w:rPr>
        <w:t>4401.54万元，</w:t>
      </w:r>
      <w:r>
        <w:rPr>
          <w:rFonts w:hint="eastAsia" w:ascii="仿宋_GB2312" w:hAnsi="宋体" w:eastAsia="仿宋_GB2312" w:cs="宋体"/>
          <w:kern w:val="0"/>
          <w:sz w:val="32"/>
          <w:szCs w:val="32"/>
          <w:lang w:eastAsia="zh-CN"/>
        </w:rPr>
        <w:t>政府性基金预算财政拨款收入</w:t>
      </w:r>
      <w:r>
        <w:rPr>
          <w:rFonts w:hint="eastAsia" w:ascii="仿宋_GB2312" w:hAnsi="宋体" w:eastAsia="仿宋_GB2312" w:cs="宋体"/>
          <w:kern w:val="0"/>
          <w:sz w:val="32"/>
          <w:szCs w:val="32"/>
          <w:lang w:val="en-US" w:eastAsia="zh-CN"/>
        </w:rPr>
        <w:t>1115.03</w:t>
      </w:r>
      <w:r>
        <w:rPr>
          <w:rFonts w:hint="eastAsia" w:ascii="仿宋_GB2312" w:hAnsi="宋体" w:eastAsia="仿宋_GB2312" w:cs="宋体"/>
          <w:kern w:val="0"/>
          <w:sz w:val="32"/>
          <w:szCs w:val="32"/>
        </w:rPr>
        <w:t>万元，上年末结转结余</w:t>
      </w:r>
      <w:r>
        <w:rPr>
          <w:rFonts w:hint="eastAsia" w:ascii="仿宋_GB2312" w:hAnsi="宋体" w:eastAsia="仿宋_GB2312" w:cs="宋体"/>
          <w:kern w:val="0"/>
          <w:sz w:val="32"/>
          <w:szCs w:val="32"/>
          <w:lang w:val="en-US" w:eastAsia="zh-CN"/>
        </w:rPr>
        <w:t>182.49</w:t>
      </w:r>
      <w:r>
        <w:rPr>
          <w:rFonts w:hint="eastAsia" w:ascii="仿宋_GB2312" w:hAnsi="宋体" w:eastAsia="仿宋_GB2312" w:cs="宋体"/>
          <w:kern w:val="0"/>
          <w:sz w:val="32"/>
          <w:szCs w:val="32"/>
        </w:rPr>
        <w:t>万元。</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年，民政局决算总</w:t>
      </w:r>
      <w:bookmarkStart w:id="0" w:name="_GoBack"/>
      <w:bookmarkEnd w:id="0"/>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5535.32</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一般公共服务支出</w:t>
      </w:r>
      <w:r>
        <w:rPr>
          <w:rFonts w:hint="eastAsia" w:ascii="仿宋_GB2312" w:hAnsi="宋体" w:eastAsia="仿宋_GB2312" w:cs="宋体"/>
          <w:kern w:val="0"/>
          <w:sz w:val="32"/>
          <w:szCs w:val="32"/>
          <w:lang w:val="en-US" w:eastAsia="zh-CN"/>
        </w:rPr>
        <w:t>0.58万元，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4404.13</w:t>
      </w:r>
      <w:r>
        <w:rPr>
          <w:rFonts w:hint="eastAsia" w:ascii="仿宋_GB2312" w:hAnsi="宋体" w:eastAsia="仿宋_GB2312" w:cs="宋体"/>
          <w:kern w:val="0"/>
          <w:sz w:val="32"/>
          <w:szCs w:val="32"/>
        </w:rPr>
        <w:t>万元，其他支出</w:t>
      </w:r>
      <w:r>
        <w:rPr>
          <w:rFonts w:hint="eastAsia" w:ascii="仿宋_GB2312" w:hAnsi="宋体" w:eastAsia="仿宋_GB2312" w:cs="宋体"/>
          <w:kern w:val="0"/>
          <w:sz w:val="32"/>
          <w:szCs w:val="32"/>
          <w:lang w:val="en-US" w:eastAsia="zh-CN"/>
        </w:rPr>
        <w:t>1130.41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，年末结转结余</w:t>
      </w:r>
      <w:r>
        <w:rPr>
          <w:rFonts w:hint="eastAsia" w:ascii="仿宋_GB2312" w:hAnsi="宋体" w:eastAsia="仿宋_GB2312" w:cs="宋体"/>
          <w:kern w:val="0"/>
          <w:sz w:val="32"/>
          <w:szCs w:val="32"/>
          <w:lang w:val="en-US" w:eastAsia="zh-CN"/>
        </w:rPr>
        <w:t>163.74万元</w:t>
      </w:r>
      <w:r>
        <w:rPr>
          <w:rFonts w:hint="eastAsia" w:ascii="仿宋_GB2312" w:hAnsi="宋体" w:eastAsia="仿宋_GB2312" w:cs="宋体"/>
          <w:kern w:val="0"/>
          <w:sz w:val="32"/>
          <w:szCs w:val="32"/>
        </w:rPr>
        <w:t>。</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万元，均为行政单位正常运行支出。</w:t>
      </w:r>
    </w:p>
    <w:p>
      <w:pPr>
        <w:pStyle w:val="2"/>
        <w:spacing w:line="560" w:lineRule="exact"/>
        <w:ind w:firstLine="640" w:firstLineChars="200"/>
        <w:rPr>
          <w:rFonts w:hint="eastAsia" w:ascii="宋体" w:hAnsi="宋体" w:eastAsia="黑体" w:cs="仿宋_GB2312"/>
          <w:sz w:val="28"/>
          <w:szCs w:val="28"/>
          <w:lang w:val="en-US" w:eastAsia="zh-CN"/>
        </w:rPr>
      </w:pPr>
      <w:r>
        <w:rPr>
          <w:rFonts w:hint="eastAsia" w:ascii="仿宋_GB2312" w:hAnsi="宋体" w:eastAsia="仿宋_GB2312" w:cs="宋体"/>
          <w:kern w:val="0"/>
          <w:sz w:val="32"/>
          <w:szCs w:val="32"/>
        </w:rPr>
        <w:t>政府性基金预算财政拨款支出</w:t>
      </w:r>
      <w:r>
        <w:rPr>
          <w:rFonts w:hint="eastAsia" w:ascii="仿宋_GB2312" w:hAnsi="宋体" w:eastAsia="仿宋_GB2312" w:cs="宋体"/>
          <w:kern w:val="0"/>
          <w:sz w:val="32"/>
          <w:szCs w:val="32"/>
          <w:lang w:val="en-US" w:eastAsia="zh-CN"/>
        </w:rPr>
        <w:t>1130.41</w:t>
      </w:r>
      <w:r>
        <w:rPr>
          <w:rFonts w:hint="eastAsia" w:ascii="仿宋_GB2312" w:hAnsi="宋体" w:eastAsia="仿宋_GB2312" w:cs="宋体"/>
          <w:kern w:val="0"/>
          <w:sz w:val="32"/>
          <w:szCs w:val="32"/>
        </w:rPr>
        <w:t>万元，其中：其他政府性基金及对应专项债务收入安排的支出</w:t>
      </w:r>
      <w:r>
        <w:rPr>
          <w:rFonts w:hint="eastAsia" w:ascii="仿宋_GB2312" w:hAnsi="宋体" w:eastAsia="仿宋_GB2312" w:cs="宋体"/>
          <w:kern w:val="0"/>
          <w:sz w:val="32"/>
          <w:szCs w:val="32"/>
          <w:lang w:val="en-US" w:eastAsia="zh-CN"/>
        </w:rPr>
        <w:t>916.6万元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用于福利彩票公益金支出</w:t>
      </w:r>
      <w:r>
        <w:rPr>
          <w:rFonts w:hint="eastAsia" w:ascii="仿宋_GB2312" w:hAnsi="宋体" w:eastAsia="仿宋_GB2312" w:cs="宋体"/>
          <w:kern w:val="0"/>
          <w:sz w:val="32"/>
          <w:szCs w:val="32"/>
          <w:lang w:val="en-US" w:eastAsia="zh-CN"/>
        </w:rPr>
        <w:t>213.81</w:t>
      </w:r>
      <w:r>
        <w:rPr>
          <w:rFonts w:hint="eastAsia" w:ascii="仿宋_GB2312" w:hAnsi="宋体" w:eastAsia="仿宋_GB2312" w:cs="宋体"/>
          <w:kern w:val="0"/>
          <w:sz w:val="32"/>
          <w:szCs w:val="32"/>
        </w:rPr>
        <w:t>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spacing w:line="560" w:lineRule="exact"/>
        <w:ind w:firstLine="640" w:firstLineChars="200"/>
        <w:rPr>
          <w:rFonts w:hint="eastAsia" w:ascii="仿宋_GB2312" w:hAnsi="宋体" w:eastAsia="仿宋_GB2312" w:cs="宋体"/>
          <w:kern w:val="0"/>
          <w:sz w:val="32"/>
          <w:szCs w:val="32"/>
        </w:rPr>
      </w:pPr>
      <w:r>
        <w:rPr>
          <w:rFonts w:hint="eastAsia" w:ascii="黑体" w:hAnsi="黑体" w:eastAsia="黑体" w:cs="黑体"/>
          <w:sz w:val="32"/>
          <w:szCs w:val="32"/>
        </w:rPr>
        <w:t xml:space="preserve"> </w:t>
      </w: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年，民政局财政拨款支出主要用于保障本单位及下属福利服务中心、乡镇敬老院工作正常运转、完成日常工作任务以及县政府交办的相关工作。</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基本支出，是保障民政局及县福利服务中心、乡镇敬老院日常支出，包括基本工资、津贴补贴、住房公积金等人员经费以及办公费、印刷费、水电费、办公设备购置等日常公用经费。</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项目支出，是用于保障全县城乡特困人员、受灾困难群众、老年福利等人员生活保障支出及基建项目支出。</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按支出功能分类主要用于以下方面：</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一般公共预算财政拨款基本支出</w:t>
      </w:r>
      <w:r>
        <w:rPr>
          <w:rFonts w:hint="eastAsia" w:ascii="仿宋_GB2312" w:hAnsi="宋体" w:eastAsia="仿宋_GB2312" w:cs="宋体"/>
          <w:kern w:val="0"/>
          <w:sz w:val="32"/>
          <w:szCs w:val="32"/>
          <w:lang w:val="en-US" w:eastAsia="zh-CN"/>
        </w:rPr>
        <w:t>4404.9</w:t>
      </w:r>
      <w:r>
        <w:rPr>
          <w:rFonts w:hint="eastAsia" w:ascii="仿宋_GB2312" w:hAnsi="宋体" w:eastAsia="仿宋_GB2312" w:cs="宋体"/>
          <w:kern w:val="0"/>
          <w:sz w:val="32"/>
          <w:szCs w:val="32"/>
        </w:rPr>
        <w:t>万元。</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一、人员工资福利支出</w:t>
      </w:r>
      <w:r>
        <w:rPr>
          <w:rFonts w:hint="eastAsia" w:ascii="仿宋_GB2312" w:hAnsi="宋体" w:eastAsia="仿宋_GB2312" w:cs="宋体"/>
          <w:kern w:val="0"/>
          <w:sz w:val="32"/>
          <w:szCs w:val="32"/>
          <w:lang w:val="en-US" w:eastAsia="zh-CN"/>
        </w:rPr>
        <w:t>268.24</w:t>
      </w:r>
      <w:r>
        <w:rPr>
          <w:rFonts w:hint="eastAsia" w:ascii="仿宋_GB2312" w:hAnsi="宋体" w:eastAsia="仿宋_GB2312" w:cs="宋体"/>
          <w:kern w:val="0"/>
          <w:sz w:val="32"/>
          <w:szCs w:val="32"/>
        </w:rPr>
        <w:t>万元，其中基本工资</w:t>
      </w:r>
      <w:r>
        <w:rPr>
          <w:rFonts w:hint="eastAsia" w:ascii="仿宋_GB2312" w:hAnsi="宋体" w:eastAsia="仿宋_GB2312" w:cs="宋体"/>
          <w:kern w:val="0"/>
          <w:sz w:val="32"/>
          <w:szCs w:val="32"/>
          <w:lang w:val="en-US" w:eastAsia="zh-CN"/>
        </w:rPr>
        <w:t>116.75</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83.43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奖金9.86万元，</w:t>
      </w:r>
      <w:r>
        <w:rPr>
          <w:rFonts w:hint="eastAsia" w:ascii="仿宋_GB2312" w:hAnsi="宋体" w:eastAsia="仿宋_GB2312" w:cs="宋体"/>
          <w:kern w:val="0"/>
          <w:sz w:val="32"/>
          <w:szCs w:val="32"/>
          <w:lang w:eastAsia="zh-CN"/>
        </w:rPr>
        <w:t>机关事业单位基本养老保险缴费</w:t>
      </w:r>
      <w:r>
        <w:rPr>
          <w:rFonts w:hint="eastAsia" w:ascii="仿宋_GB2312" w:hAnsi="宋体" w:eastAsia="仿宋_GB2312" w:cs="宋体"/>
          <w:kern w:val="0"/>
          <w:sz w:val="32"/>
          <w:szCs w:val="32"/>
          <w:lang w:val="en-US" w:eastAsia="zh-CN"/>
        </w:rPr>
        <w:t>33.59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，住房公积金</w:t>
      </w:r>
      <w:r>
        <w:rPr>
          <w:rFonts w:hint="eastAsia" w:ascii="仿宋_GB2312" w:hAnsi="宋体" w:eastAsia="仿宋_GB2312" w:cs="宋体"/>
          <w:kern w:val="0"/>
          <w:sz w:val="32"/>
          <w:szCs w:val="32"/>
          <w:lang w:val="en-US" w:eastAsia="zh-CN"/>
        </w:rPr>
        <w:t>22.99</w:t>
      </w:r>
      <w:r>
        <w:rPr>
          <w:rFonts w:hint="eastAsia" w:ascii="仿宋_GB2312" w:hAnsi="宋体" w:eastAsia="仿宋_GB2312" w:cs="宋体"/>
          <w:kern w:val="0"/>
          <w:sz w:val="32"/>
          <w:szCs w:val="32"/>
        </w:rPr>
        <w:t>万元。</w:t>
      </w:r>
    </w:p>
    <w:p>
      <w:pPr>
        <w:pStyle w:val="2"/>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二、商品和服务支出</w:t>
      </w:r>
      <w:r>
        <w:rPr>
          <w:rFonts w:hint="eastAsia" w:ascii="仿宋_GB2312" w:hAnsi="宋体" w:eastAsia="仿宋_GB2312" w:cs="宋体"/>
          <w:kern w:val="0"/>
          <w:sz w:val="32"/>
          <w:szCs w:val="32"/>
          <w:lang w:val="en-US" w:eastAsia="zh-CN"/>
        </w:rPr>
        <w:t>32.87</w:t>
      </w:r>
      <w:r>
        <w:rPr>
          <w:rFonts w:hint="eastAsia" w:ascii="仿宋_GB2312" w:hAnsi="宋体" w:eastAsia="仿宋_GB2312" w:cs="宋体"/>
          <w:kern w:val="0"/>
          <w:sz w:val="32"/>
          <w:szCs w:val="32"/>
        </w:rPr>
        <w:t>万元，其中办公费</w:t>
      </w:r>
      <w:r>
        <w:rPr>
          <w:rFonts w:hint="eastAsia" w:ascii="仿宋_GB2312" w:hAnsi="宋体" w:eastAsia="仿宋_GB2312" w:cs="宋体"/>
          <w:kern w:val="0"/>
          <w:sz w:val="32"/>
          <w:szCs w:val="32"/>
          <w:lang w:val="en-US" w:eastAsia="zh-CN"/>
        </w:rPr>
        <w:t>4.07</w:t>
      </w:r>
      <w:r>
        <w:rPr>
          <w:rFonts w:hint="eastAsia" w:ascii="仿宋_GB2312" w:hAnsi="宋体" w:eastAsia="仿宋_GB2312" w:cs="宋体"/>
          <w:kern w:val="0"/>
          <w:sz w:val="32"/>
          <w:szCs w:val="32"/>
        </w:rPr>
        <w:t>万元，印刷费</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万元，手续费</w:t>
      </w:r>
      <w:r>
        <w:rPr>
          <w:rFonts w:hint="eastAsia" w:ascii="仿宋_GB2312" w:hAnsi="宋体" w:eastAsia="仿宋_GB2312" w:cs="宋体"/>
          <w:kern w:val="0"/>
          <w:sz w:val="32"/>
          <w:szCs w:val="32"/>
          <w:lang w:val="en-US" w:eastAsia="zh-CN"/>
        </w:rPr>
        <w:t>0.04</w:t>
      </w:r>
      <w:r>
        <w:rPr>
          <w:rFonts w:hint="eastAsia" w:ascii="仿宋_GB2312" w:hAnsi="宋体" w:eastAsia="仿宋_GB2312" w:cs="宋体"/>
          <w:kern w:val="0"/>
          <w:sz w:val="32"/>
          <w:szCs w:val="32"/>
        </w:rPr>
        <w:t>万元，水费</w:t>
      </w:r>
      <w:r>
        <w:rPr>
          <w:rFonts w:hint="eastAsia" w:ascii="仿宋_GB2312" w:hAnsi="宋体" w:eastAsia="仿宋_GB2312" w:cs="宋体"/>
          <w:kern w:val="0"/>
          <w:sz w:val="32"/>
          <w:szCs w:val="32"/>
          <w:lang w:val="en-US" w:eastAsia="zh-CN"/>
        </w:rPr>
        <w:t>0.96</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1.29</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1.44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取暖费</w:t>
      </w:r>
      <w:r>
        <w:rPr>
          <w:rFonts w:hint="eastAsia" w:ascii="仿宋_GB2312" w:hAnsi="宋体" w:eastAsia="仿宋_GB2312" w:cs="宋体"/>
          <w:kern w:val="0"/>
          <w:sz w:val="32"/>
          <w:szCs w:val="32"/>
          <w:lang w:val="en-US" w:eastAsia="zh-CN"/>
        </w:rPr>
        <w:t>3.62万元，物业管理费0.07万元，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1.73</w:t>
      </w:r>
      <w:r>
        <w:rPr>
          <w:rFonts w:hint="eastAsia" w:ascii="仿宋_GB2312" w:hAnsi="宋体" w:eastAsia="仿宋_GB2312" w:cs="宋体"/>
          <w:kern w:val="0"/>
          <w:sz w:val="32"/>
          <w:szCs w:val="32"/>
        </w:rPr>
        <w:t>万元，维修费</w:t>
      </w:r>
      <w:r>
        <w:rPr>
          <w:rFonts w:hint="eastAsia" w:ascii="仿宋_GB2312" w:hAnsi="宋体" w:eastAsia="仿宋_GB2312" w:cs="宋体"/>
          <w:kern w:val="0"/>
          <w:sz w:val="32"/>
          <w:szCs w:val="32"/>
          <w:lang w:val="en-US" w:eastAsia="zh-CN"/>
        </w:rPr>
        <w:t>0.22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培训费0.24万元，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5.9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工会经费</w:t>
      </w:r>
      <w:r>
        <w:rPr>
          <w:rFonts w:hint="eastAsia" w:ascii="仿宋_GB2312" w:hAnsi="宋体" w:eastAsia="仿宋_GB2312" w:cs="宋体"/>
          <w:kern w:val="0"/>
          <w:sz w:val="32"/>
          <w:szCs w:val="32"/>
          <w:lang w:val="en-US" w:eastAsia="zh-CN"/>
        </w:rPr>
        <w:t>0.58</w:t>
      </w:r>
      <w:r>
        <w:rPr>
          <w:rFonts w:hint="eastAsia" w:ascii="仿宋_GB2312" w:hAnsi="宋体" w:eastAsia="仿宋_GB2312" w:cs="宋体"/>
          <w:kern w:val="0"/>
          <w:sz w:val="32"/>
          <w:szCs w:val="32"/>
        </w:rPr>
        <w:t>万元，其他</w:t>
      </w:r>
      <w:r>
        <w:rPr>
          <w:rFonts w:hint="eastAsia" w:ascii="仿宋_GB2312" w:hAnsi="宋体" w:eastAsia="仿宋_GB2312" w:cs="宋体"/>
          <w:kern w:val="0"/>
          <w:sz w:val="32"/>
          <w:szCs w:val="32"/>
          <w:lang w:eastAsia="zh-CN"/>
        </w:rPr>
        <w:t>交通费用</w:t>
      </w:r>
      <w:r>
        <w:rPr>
          <w:rFonts w:hint="eastAsia" w:ascii="仿宋_GB2312" w:hAnsi="宋体" w:eastAsia="仿宋_GB2312" w:cs="宋体"/>
          <w:kern w:val="0"/>
          <w:sz w:val="32"/>
          <w:szCs w:val="32"/>
          <w:lang w:val="en-US" w:eastAsia="zh-CN"/>
        </w:rPr>
        <w:t>9.75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其他商品和服务支出0.06万元</w:t>
      </w:r>
      <w:r>
        <w:rPr>
          <w:rFonts w:hint="eastAsia" w:ascii="仿宋_GB2312" w:hAnsi="宋体" w:eastAsia="仿宋_GB2312" w:cs="宋体"/>
          <w:kern w:val="0"/>
          <w:sz w:val="32"/>
          <w:szCs w:val="32"/>
        </w:rPr>
        <w:t>。</w:t>
      </w:r>
    </w:p>
    <w:p>
      <w:pPr>
        <w:pStyle w:val="2"/>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宋体"/>
          <w:kern w:val="0"/>
          <w:sz w:val="32"/>
          <w:szCs w:val="32"/>
          <w:lang w:val="en-US" w:eastAsia="zh-CN"/>
        </w:rPr>
        <w:t>三、资本性支出1.32万元，其中</w:t>
      </w:r>
      <w:r>
        <w:rPr>
          <w:rFonts w:hint="eastAsia" w:ascii="仿宋_GB2312" w:hAnsi="宋体" w:eastAsia="仿宋_GB2312" w:cs="仿宋_GB2312"/>
          <w:sz w:val="32"/>
          <w:szCs w:val="32"/>
          <w:lang w:val="en-US" w:eastAsia="zh-CN"/>
        </w:rPr>
        <w:t>办公设备购置1.32万元</w:t>
      </w:r>
      <w:r>
        <w:rPr>
          <w:rFonts w:hint="eastAsia" w:ascii="仿宋_GB2312" w:hAnsi="宋体" w:eastAsia="仿宋_GB2312" w:cs="仿宋_GB2312"/>
          <w:sz w:val="32"/>
          <w:szCs w:val="32"/>
        </w:rPr>
        <w:t>。</w:t>
      </w:r>
    </w:p>
    <w:p>
      <w:pPr>
        <w:pStyle w:val="2"/>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四</w:t>
      </w:r>
      <w:r>
        <w:rPr>
          <w:rFonts w:hint="eastAsia" w:ascii="仿宋_GB2312" w:hAnsi="宋体" w:eastAsia="仿宋_GB2312" w:cs="仿宋_GB2312"/>
          <w:sz w:val="32"/>
          <w:szCs w:val="32"/>
        </w:rPr>
        <w:t>、对给人和家庭的补助</w:t>
      </w:r>
      <w:r>
        <w:rPr>
          <w:rFonts w:hint="eastAsia" w:ascii="仿宋_GB2312" w:hAnsi="宋体" w:eastAsia="仿宋_GB2312" w:cs="仿宋_GB2312"/>
          <w:sz w:val="32"/>
          <w:szCs w:val="32"/>
          <w:lang w:val="en-US" w:eastAsia="zh-CN"/>
        </w:rPr>
        <w:t>4102.48</w:t>
      </w:r>
      <w:r>
        <w:rPr>
          <w:rFonts w:hint="eastAsia" w:ascii="仿宋_GB2312" w:hAnsi="宋体" w:eastAsia="仿宋_GB2312" w:cs="仿宋_GB2312"/>
          <w:sz w:val="32"/>
          <w:szCs w:val="32"/>
        </w:rPr>
        <w:t>万元，生活补助</w:t>
      </w:r>
      <w:r>
        <w:rPr>
          <w:rFonts w:hint="eastAsia" w:ascii="仿宋_GB2312" w:hAnsi="宋体" w:eastAsia="仿宋_GB2312" w:cs="仿宋_GB2312"/>
          <w:sz w:val="32"/>
          <w:szCs w:val="32"/>
          <w:lang w:val="en-US" w:eastAsia="zh-CN"/>
        </w:rPr>
        <w:t>4003.33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奖励金</w:t>
      </w:r>
      <w:r>
        <w:rPr>
          <w:rFonts w:hint="eastAsia" w:ascii="仿宋_GB2312" w:hAnsi="宋体" w:eastAsia="仿宋_GB2312" w:cs="仿宋_GB2312"/>
          <w:sz w:val="32"/>
          <w:szCs w:val="32"/>
          <w:lang w:val="en-US" w:eastAsia="zh-CN"/>
        </w:rPr>
        <w:t>75.66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，其他对个人和家庭的补助</w:t>
      </w:r>
      <w:r>
        <w:rPr>
          <w:rFonts w:hint="eastAsia" w:ascii="仿宋_GB2312" w:hAnsi="宋体" w:eastAsia="仿宋_GB2312" w:cs="仿宋_GB2312"/>
          <w:sz w:val="32"/>
          <w:szCs w:val="32"/>
          <w:lang w:val="en-US" w:eastAsia="zh-CN"/>
        </w:rPr>
        <w:t>23.49万元</w:t>
      </w:r>
      <w:r>
        <w:rPr>
          <w:rFonts w:hint="eastAsia" w:ascii="仿宋_GB2312" w:hAnsi="宋体" w:eastAsia="仿宋_GB2312" w:cs="仿宋_GB2312"/>
          <w:sz w:val="32"/>
          <w:szCs w:val="32"/>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2020年“三公”经费支出合计0万元，比2019年减少0.54万元。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度我局机关运行经费支出总额34.19万元，与2019年相比较，减少了6.02万元，减幅15%，减少的主要原因一是机关运行经费统计口径有所变化，二是公车改革后，车辆费用下降明显。(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本部门2020年度政府采购支出总额8.7万元，其中：政府采购货物支出8.7万元、政府采购工程支出0万元、政府采购服务支出0万元。授予中小企业合同金额0万元，占政府采购支出总额的0%。</w:t>
      </w:r>
    </w:p>
    <w:p>
      <w:pPr>
        <w:spacing w:line="600" w:lineRule="exact"/>
        <w:rPr>
          <w:rFonts w:hint="eastAsia" w:ascii="黑体" w:hAnsi="黑体" w:eastAsia="黑体" w:cs="黑体"/>
          <w:sz w:val="32"/>
          <w:szCs w:val="32"/>
        </w:rPr>
      </w:pPr>
      <w:r>
        <w:rPr>
          <w:rFonts w:hint="eastAsia" w:ascii="仿宋_GB2312" w:hAnsi="宋体" w:eastAsia="仿宋_GB2312" w:cs="宋体"/>
          <w:kern w:val="0"/>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根据财政预算管理要求，我部门组织对</w:t>
      </w: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年度一般公共预算项目支出开展绩效评价。共涉及资金</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万元，占一般公共预算支出总额的100%。共组织对社会救助、老年福利项目开展了重点绩效评价，涉及一般公共预算支出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万元。按照年初要求，均已发放到位，困难群众基本生活得到了有效保障。</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pStyle w:val="2"/>
        <w:spacing w:line="560" w:lineRule="exact"/>
        <w:ind w:firstLine="640" w:firstLineChars="200"/>
        <w:rPr>
          <w:rFonts w:ascii="黑体" w:hAnsi="黑体" w:eastAsia="黑体" w:cs="黑体"/>
          <w:sz w:val="32"/>
          <w:szCs w:val="32"/>
        </w:rPr>
      </w:pPr>
      <w:r>
        <w:rPr>
          <w:rFonts w:hint="eastAsia" w:ascii="仿宋_GB2312" w:hAnsi="宋体" w:eastAsia="仿宋_GB2312" w:cs="宋体"/>
          <w:kern w:val="0"/>
          <w:sz w:val="32"/>
          <w:szCs w:val="32"/>
        </w:rPr>
        <w:t>政府性基金预算财政拨款支出</w:t>
      </w:r>
      <w:r>
        <w:rPr>
          <w:rFonts w:hint="eastAsia" w:ascii="仿宋_GB2312" w:hAnsi="宋体" w:eastAsia="仿宋_GB2312" w:cs="宋体"/>
          <w:kern w:val="0"/>
          <w:sz w:val="32"/>
          <w:szCs w:val="32"/>
          <w:lang w:val="en-US" w:eastAsia="zh-CN"/>
        </w:rPr>
        <w:t>1130.41</w:t>
      </w:r>
      <w:r>
        <w:rPr>
          <w:rFonts w:hint="eastAsia" w:ascii="仿宋_GB2312" w:hAnsi="宋体" w:eastAsia="仿宋_GB2312" w:cs="宋体"/>
          <w:kern w:val="0"/>
          <w:sz w:val="32"/>
          <w:szCs w:val="32"/>
        </w:rPr>
        <w:t>万元，其中：其他政府性基金及对应专项债务收入安排的支出</w:t>
      </w:r>
      <w:r>
        <w:rPr>
          <w:rFonts w:hint="eastAsia" w:ascii="仿宋_GB2312" w:hAnsi="宋体" w:eastAsia="仿宋_GB2312" w:cs="宋体"/>
          <w:kern w:val="0"/>
          <w:sz w:val="32"/>
          <w:szCs w:val="32"/>
          <w:lang w:val="en-US" w:eastAsia="zh-CN"/>
        </w:rPr>
        <w:t>916.6万元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用于福利彩票公益金支出</w:t>
      </w:r>
      <w:r>
        <w:rPr>
          <w:rFonts w:hint="eastAsia" w:ascii="仿宋_GB2312" w:hAnsi="宋体" w:eastAsia="仿宋_GB2312" w:cs="宋体"/>
          <w:kern w:val="0"/>
          <w:sz w:val="32"/>
          <w:szCs w:val="32"/>
          <w:lang w:val="en-US" w:eastAsia="zh-CN"/>
        </w:rPr>
        <w:t>213.81</w:t>
      </w:r>
      <w:r>
        <w:rPr>
          <w:rFonts w:hint="eastAsia" w:ascii="仿宋_GB2312" w:hAnsi="宋体" w:eastAsia="仿宋_GB2312" w:cs="宋体"/>
          <w:kern w:val="0"/>
          <w:sz w:val="32"/>
          <w:szCs w:val="32"/>
        </w:rPr>
        <w:t>万元。</w:t>
      </w:r>
    </w:p>
    <w:p>
      <w:pPr>
        <w:spacing w:line="600" w:lineRule="exact"/>
        <w:ind w:firstLine="585"/>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（一）财政拨款收入：指本年度从本级财政部门取得的财政拨款，包括一般公共预算财政拨款和政府性基金预算财政拨款。</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（二）事业收入：指事业单位开展专业业务活动及其辅助活动取得的收入；事业单位收到的财政专户实际核拨的教育收费等资金在此反映。</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（三）经营收入：指事业单位在专业业务活动及其辅助活动之外开展非独立核算经营活动取得的收入。</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（六）年初结转和结余：指单位上年结转本年使用的基本支出结转、项目支出结转和结余、经营结余。不包括事业单位净资产项下的事业基金和专用基金。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（八）年末结转和结余：指单位结转下年的基本支出结转、项目支出结转和结余、经营结余。不包括事业单位净资产项下的事业基金和专用基金。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（十）项目支出：指在基本支出之外为完成特定行政任务和事业发展目标所发生的支出。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（十一）经营支出：指事业单位在专业业务活动及其辅助活动之外开展非独立核算经营活动发生的支出。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（十四）工资福利支出（支出经济分类科目类级）：反映单位开支的在职职工和编制外长期聘用人员的各类劳动报酬，以及为上述人员缴纳的各项社会保险费等。</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（十五）商品和服务支出（支出经济分类科目类级）：反映单位购买商品和服务的支出（不包括用于购置固定资产的支出、战略性和应急储备支出）。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（十六）对个人和家庭的补助（支出经济分类科目类级）：反映用于对个人和家庭的补助支出。</w:t>
      </w:r>
    </w:p>
    <w:p>
      <w:pPr>
        <w:spacing w:line="600" w:lineRule="exact"/>
        <w:ind w:firstLine="585"/>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ind w:firstLine="58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9CA9F"/>
    <w:multiLevelType w:val="singleLevel"/>
    <w:tmpl w:val="8099CA9F"/>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363935"/>
    <w:rsid w:val="037632B3"/>
    <w:rsid w:val="03CE0E16"/>
    <w:rsid w:val="04F460C8"/>
    <w:rsid w:val="068D562A"/>
    <w:rsid w:val="06C6301B"/>
    <w:rsid w:val="07597E0D"/>
    <w:rsid w:val="094242B0"/>
    <w:rsid w:val="09933C05"/>
    <w:rsid w:val="0A096CAC"/>
    <w:rsid w:val="103F4564"/>
    <w:rsid w:val="10B376D6"/>
    <w:rsid w:val="10EB06A4"/>
    <w:rsid w:val="10F867BD"/>
    <w:rsid w:val="132A0A85"/>
    <w:rsid w:val="13B04258"/>
    <w:rsid w:val="145D1712"/>
    <w:rsid w:val="158D0F40"/>
    <w:rsid w:val="16B44F2C"/>
    <w:rsid w:val="16C845EE"/>
    <w:rsid w:val="17CC3B47"/>
    <w:rsid w:val="18850365"/>
    <w:rsid w:val="18997597"/>
    <w:rsid w:val="1A121A0D"/>
    <w:rsid w:val="1ABB2FB1"/>
    <w:rsid w:val="1E027F0F"/>
    <w:rsid w:val="202B6DB8"/>
    <w:rsid w:val="21BF2920"/>
    <w:rsid w:val="22BB61BD"/>
    <w:rsid w:val="22E151CE"/>
    <w:rsid w:val="246432D1"/>
    <w:rsid w:val="268B4A9B"/>
    <w:rsid w:val="27DF45BC"/>
    <w:rsid w:val="28D9231D"/>
    <w:rsid w:val="296379B3"/>
    <w:rsid w:val="297116A0"/>
    <w:rsid w:val="297C1B51"/>
    <w:rsid w:val="2B3D6C3F"/>
    <w:rsid w:val="2BA503C7"/>
    <w:rsid w:val="2DBA0616"/>
    <w:rsid w:val="32F86360"/>
    <w:rsid w:val="33BA4FDE"/>
    <w:rsid w:val="36EC4E73"/>
    <w:rsid w:val="3CDD1162"/>
    <w:rsid w:val="3DD65586"/>
    <w:rsid w:val="430E3607"/>
    <w:rsid w:val="44476F5B"/>
    <w:rsid w:val="464956BE"/>
    <w:rsid w:val="4870079B"/>
    <w:rsid w:val="48C10CAC"/>
    <w:rsid w:val="49611BF1"/>
    <w:rsid w:val="49F67499"/>
    <w:rsid w:val="4A474718"/>
    <w:rsid w:val="4C534E76"/>
    <w:rsid w:val="4D3B6E2C"/>
    <w:rsid w:val="4EAA65CD"/>
    <w:rsid w:val="4FED2659"/>
    <w:rsid w:val="550352B6"/>
    <w:rsid w:val="56791E30"/>
    <w:rsid w:val="56CC39B2"/>
    <w:rsid w:val="5861259B"/>
    <w:rsid w:val="5B352962"/>
    <w:rsid w:val="5B9970DD"/>
    <w:rsid w:val="5E50770E"/>
    <w:rsid w:val="5E7C34F9"/>
    <w:rsid w:val="609A74EF"/>
    <w:rsid w:val="62E8777B"/>
    <w:rsid w:val="636E741A"/>
    <w:rsid w:val="667D36EA"/>
    <w:rsid w:val="683D16EE"/>
    <w:rsid w:val="6F154EEA"/>
    <w:rsid w:val="6F571EE1"/>
    <w:rsid w:val="70E4026B"/>
    <w:rsid w:val="72E2035B"/>
    <w:rsid w:val="7378603E"/>
    <w:rsid w:val="78F33C28"/>
    <w:rsid w:val="7A976292"/>
    <w:rsid w:val="7B3C2967"/>
    <w:rsid w:val="7B427AAE"/>
    <w:rsid w:val="7D224E01"/>
    <w:rsid w:val="7D630ACD"/>
    <w:rsid w:val="7E3A2105"/>
    <w:rsid w:val="7EAA4881"/>
    <w:rsid w:val="7FF24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2020-09-16T01:15:00Z</cp:lastPrinted>
  <dcterms:modified xsi:type="dcterms:W3CDTF">2021-08-09T07:52:01Z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A42500A9B00C4D368F34D4855BC7891E</vt:lpwstr>
  </property>
</Properties>
</file>