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崇信县幼儿园</w:t>
      </w:r>
      <w:r>
        <w:rPr>
          <w:rFonts w:hint="eastAsia" w:ascii="方正小标宋简体" w:hAnsi="方正小标宋简体" w:eastAsia="方正小标宋简体" w:cs="方正小标宋简体"/>
          <w:sz w:val="44"/>
          <w:szCs w:val="44"/>
        </w:rPr>
        <w:t>单位</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sz w:val="28"/>
          <w:szCs w:val="28"/>
        </w:rPr>
        <w:t>以为学龄前儿童提供保育和教育服务为宗旨，负责本区域内学龄前儿童的保育和教育工作。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2"/>
        <w:ind w:firstLine="560" w:firstLineChars="200"/>
        <w:rPr>
          <w:rFonts w:hint="eastAsia" w:ascii="仿宋_GB2312" w:hAnsi="宋体" w:eastAsia="仿宋_GB2312" w:cs="宋体"/>
          <w:sz w:val="32"/>
          <w:szCs w:val="32"/>
        </w:rPr>
      </w:pPr>
      <w:r>
        <w:rPr>
          <w:rFonts w:hint="eastAsia" w:ascii="宋体" w:hAnsi="宋体" w:eastAsia="宋体" w:cs="Times New Roman"/>
          <w:kern w:val="2"/>
          <w:sz w:val="28"/>
          <w:szCs w:val="28"/>
          <w:lang w:val="en-US" w:eastAsia="zh-CN" w:bidi="ar-SA"/>
        </w:rPr>
        <w:t>本单位属事业单位，执行</w:t>
      </w:r>
      <w:r>
        <w:rPr>
          <w:rFonts w:hint="eastAsia" w:hAnsi="宋体" w:cs="Times New Roman"/>
          <w:kern w:val="2"/>
          <w:sz w:val="28"/>
          <w:szCs w:val="28"/>
          <w:lang w:val="en-US" w:eastAsia="zh-CN" w:bidi="ar-SA"/>
        </w:rPr>
        <w:t>新政府</w:t>
      </w:r>
      <w:r>
        <w:rPr>
          <w:rFonts w:hint="eastAsia" w:ascii="宋体" w:hAnsi="宋体" w:eastAsia="宋体" w:cs="Times New Roman"/>
          <w:kern w:val="2"/>
          <w:sz w:val="28"/>
          <w:szCs w:val="28"/>
          <w:lang w:val="en-US" w:eastAsia="zh-CN" w:bidi="ar-SA"/>
        </w:rPr>
        <w:t>会计制度，财政预算代码为：052006。独立核算机构数为1个。</w:t>
      </w:r>
      <w:r>
        <w:rPr>
          <w:rFonts w:hint="eastAsia" w:ascii="仿宋_GB2312" w:hAnsi="宋体" w:eastAsia="仿宋_GB2312" w:cs="宋体"/>
          <w:sz w:val="32"/>
          <w:szCs w:val="32"/>
        </w:rPr>
        <w:t>编制人数为</w:t>
      </w:r>
      <w:r>
        <w:rPr>
          <w:rFonts w:hint="eastAsia" w:ascii="仿宋_GB2312" w:hAnsi="宋体" w:eastAsia="仿宋_GB2312" w:cs="宋体"/>
          <w:sz w:val="32"/>
          <w:szCs w:val="32"/>
          <w:lang w:val="en-US" w:eastAsia="zh-CN"/>
        </w:rPr>
        <w:t>52</w:t>
      </w:r>
      <w:r>
        <w:rPr>
          <w:rFonts w:hint="eastAsia" w:ascii="仿宋_GB2312" w:hAnsi="宋体" w:eastAsia="仿宋_GB2312" w:cs="宋体"/>
          <w:sz w:val="32"/>
          <w:szCs w:val="32"/>
        </w:rPr>
        <w:t>人，实有人数为</w:t>
      </w:r>
      <w:r>
        <w:rPr>
          <w:rFonts w:hint="eastAsia" w:ascii="仿宋_GB2312" w:hAnsi="宋体" w:eastAsia="仿宋_GB2312" w:cs="宋体"/>
          <w:sz w:val="32"/>
          <w:szCs w:val="32"/>
          <w:lang w:val="en-US" w:eastAsia="zh-CN"/>
        </w:rPr>
        <w:t>51</w:t>
      </w:r>
      <w:r>
        <w:rPr>
          <w:rFonts w:hint="eastAsia" w:ascii="仿宋_GB2312" w:hAnsi="宋体" w:eastAsia="仿宋_GB2312" w:cs="宋体"/>
          <w:sz w:val="32"/>
          <w:szCs w:val="32"/>
        </w:rPr>
        <w:t>人，其中：在职</w:t>
      </w:r>
      <w:r>
        <w:rPr>
          <w:rFonts w:hint="eastAsia" w:ascii="仿宋_GB2312" w:hAnsi="宋体" w:eastAsia="仿宋_GB2312" w:cs="宋体"/>
          <w:sz w:val="32"/>
          <w:szCs w:val="32"/>
          <w:lang w:val="en-US" w:eastAsia="zh-CN"/>
        </w:rPr>
        <w:t>51</w:t>
      </w:r>
      <w:r>
        <w:rPr>
          <w:rFonts w:hint="eastAsia" w:ascii="仿宋_GB2312" w:hAnsi="宋体" w:eastAsia="仿宋_GB2312" w:cs="宋体"/>
          <w:sz w:val="32"/>
          <w:szCs w:val="32"/>
        </w:rPr>
        <w:t>人，财政拨款开支</w:t>
      </w:r>
      <w:r>
        <w:rPr>
          <w:rFonts w:hint="eastAsia" w:ascii="仿宋_GB2312" w:hAnsi="宋体" w:eastAsia="仿宋_GB2312" w:cs="宋体"/>
          <w:sz w:val="32"/>
          <w:szCs w:val="32"/>
          <w:lang w:val="en-US" w:eastAsia="zh-CN"/>
        </w:rPr>
        <w:t>50</w:t>
      </w:r>
      <w:r>
        <w:rPr>
          <w:rFonts w:hint="eastAsia" w:ascii="仿宋_GB2312" w:hAnsi="宋体" w:eastAsia="仿宋_GB2312" w:cs="宋体"/>
          <w:sz w:val="32"/>
          <w:szCs w:val="32"/>
        </w:rPr>
        <w:t>人，经费自理（自收自支）1人,退休</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宋体" w:hAnsi="宋体" w:eastAsia="宋体" w:cs="Times New Roman"/>
          <w:kern w:val="2"/>
          <w:sz w:val="28"/>
          <w:szCs w:val="28"/>
          <w:lang w:val="en-US" w:eastAsia="zh-CN" w:bidi="ar-SA"/>
        </w:rPr>
      </w:pPr>
      <w:r>
        <w:rPr>
          <w:rFonts w:hint="eastAsia" w:ascii="黑体" w:hAnsi="黑体" w:eastAsia="黑体" w:cs="黑体"/>
          <w:b w:val="0"/>
          <w:bCs w:val="0"/>
          <w:sz w:val="32"/>
          <w:szCs w:val="32"/>
          <w:lang w:val="en-US" w:eastAsia="zh-CN"/>
        </w:rPr>
        <w:t xml:space="preserve">    </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年，崇信县幼儿园总收入为6</w:t>
      </w:r>
      <w:r>
        <w:rPr>
          <w:rFonts w:hint="eastAsia" w:ascii="宋体" w:hAnsi="宋体" w:cs="Times New Roman"/>
          <w:kern w:val="2"/>
          <w:sz w:val="28"/>
          <w:szCs w:val="28"/>
          <w:lang w:val="en-US" w:eastAsia="zh-CN" w:bidi="ar-SA"/>
        </w:rPr>
        <w:t>41.35</w:t>
      </w:r>
      <w:r>
        <w:rPr>
          <w:rFonts w:hint="eastAsia" w:ascii="宋体" w:hAnsi="宋体" w:eastAsia="宋体" w:cs="Times New Roman"/>
          <w:kern w:val="2"/>
          <w:sz w:val="28"/>
          <w:szCs w:val="28"/>
          <w:lang w:val="en-US" w:eastAsia="zh-CN" w:bidi="ar-SA"/>
        </w:rPr>
        <w:t>万元，其中：财政拨款收入6</w:t>
      </w:r>
      <w:r>
        <w:rPr>
          <w:rFonts w:hint="eastAsia" w:ascii="宋体" w:hAnsi="宋体" w:cs="Times New Roman"/>
          <w:kern w:val="2"/>
          <w:sz w:val="28"/>
          <w:szCs w:val="28"/>
          <w:lang w:val="en-US" w:eastAsia="zh-CN" w:bidi="ar-SA"/>
        </w:rPr>
        <w:t>33.80</w:t>
      </w:r>
      <w:r>
        <w:rPr>
          <w:rFonts w:hint="eastAsia" w:ascii="宋体" w:hAnsi="宋体" w:eastAsia="宋体" w:cs="Times New Roman"/>
          <w:kern w:val="2"/>
          <w:sz w:val="28"/>
          <w:szCs w:val="28"/>
          <w:lang w:val="en-US" w:eastAsia="zh-CN" w:bidi="ar-SA"/>
        </w:rPr>
        <w:t>万元，占总收入的9</w:t>
      </w:r>
      <w:r>
        <w:rPr>
          <w:rFonts w:hint="eastAsia" w:ascii="宋体" w:hAnsi="宋体" w:cs="Times New Roman"/>
          <w:kern w:val="2"/>
          <w:sz w:val="28"/>
          <w:szCs w:val="28"/>
          <w:lang w:val="en-US" w:eastAsia="zh-CN" w:bidi="ar-SA"/>
        </w:rPr>
        <w:t>8.82</w:t>
      </w:r>
      <w:r>
        <w:rPr>
          <w:rFonts w:hint="eastAsia" w:ascii="宋体" w:hAnsi="宋体" w:eastAsia="宋体" w:cs="Times New Roman"/>
          <w:kern w:val="2"/>
          <w:sz w:val="28"/>
          <w:szCs w:val="28"/>
          <w:lang w:val="en-US" w:eastAsia="zh-CN" w:bidi="ar-SA"/>
        </w:rPr>
        <w:t>%。总支出</w:t>
      </w:r>
      <w:r>
        <w:rPr>
          <w:rFonts w:hint="eastAsia" w:ascii="宋体" w:hAnsi="宋体" w:cs="Times New Roman"/>
          <w:kern w:val="2"/>
          <w:sz w:val="28"/>
          <w:szCs w:val="28"/>
          <w:lang w:val="en-US" w:eastAsia="zh-CN" w:bidi="ar-SA"/>
        </w:rPr>
        <w:t>41.35</w:t>
      </w:r>
      <w:r>
        <w:rPr>
          <w:rFonts w:hint="eastAsia" w:ascii="宋体" w:hAnsi="宋体" w:eastAsia="宋体" w:cs="Times New Roman"/>
          <w:kern w:val="2"/>
          <w:sz w:val="28"/>
          <w:szCs w:val="28"/>
          <w:lang w:val="en-US" w:eastAsia="zh-CN" w:bidi="ar-SA"/>
        </w:rPr>
        <w:t>万元，其中：基本支出6</w:t>
      </w:r>
      <w:r>
        <w:rPr>
          <w:rFonts w:hint="eastAsia" w:ascii="宋体" w:hAnsi="宋体" w:cs="Times New Roman"/>
          <w:kern w:val="2"/>
          <w:sz w:val="28"/>
          <w:szCs w:val="28"/>
          <w:lang w:val="en-US" w:eastAsia="zh-CN" w:bidi="ar-SA"/>
        </w:rPr>
        <w:t>41.35</w:t>
      </w:r>
      <w:r>
        <w:rPr>
          <w:rFonts w:hint="eastAsia" w:ascii="宋体" w:hAnsi="宋体" w:eastAsia="宋体" w:cs="Times New Roman"/>
          <w:kern w:val="2"/>
          <w:sz w:val="28"/>
          <w:szCs w:val="28"/>
          <w:lang w:val="en-US" w:eastAsia="zh-CN" w:bidi="ar-SA"/>
        </w:rPr>
        <w:t>万元，占总支出的100%。商品和服务支出</w:t>
      </w:r>
      <w:r>
        <w:rPr>
          <w:rFonts w:hint="eastAsia" w:ascii="宋体" w:hAnsi="宋体" w:cs="Times New Roman"/>
          <w:kern w:val="2"/>
          <w:sz w:val="28"/>
          <w:szCs w:val="28"/>
          <w:lang w:val="en-US" w:eastAsia="zh-CN" w:bidi="ar-SA"/>
        </w:rPr>
        <w:t>61.38</w:t>
      </w:r>
      <w:r>
        <w:rPr>
          <w:rFonts w:hint="eastAsia" w:ascii="宋体" w:hAnsi="宋体" w:eastAsia="宋体" w:cs="Times New Roman"/>
          <w:kern w:val="2"/>
          <w:sz w:val="28"/>
          <w:szCs w:val="28"/>
          <w:lang w:val="en-US" w:eastAsia="zh-CN" w:bidi="ar-SA"/>
        </w:rPr>
        <w:t>万元，占总支出的</w:t>
      </w:r>
      <w:r>
        <w:rPr>
          <w:rFonts w:hint="eastAsia" w:ascii="宋体" w:hAnsi="宋体" w:cs="Times New Roman"/>
          <w:kern w:val="2"/>
          <w:sz w:val="28"/>
          <w:szCs w:val="28"/>
          <w:lang w:val="en-US" w:eastAsia="zh-CN" w:bidi="ar-SA"/>
        </w:rPr>
        <w:t>9.57</w:t>
      </w:r>
      <w:r>
        <w:rPr>
          <w:rFonts w:hint="eastAsia" w:ascii="宋体" w:hAnsi="宋体" w:eastAsia="宋体" w:cs="Times New Roman"/>
          <w:kern w:val="2"/>
          <w:sz w:val="28"/>
          <w:szCs w:val="28"/>
          <w:lang w:val="en-US" w:eastAsia="zh-CN" w:bidi="ar-SA"/>
        </w:rPr>
        <w:t>%；对个人和家庭补助支出</w:t>
      </w:r>
      <w:r>
        <w:rPr>
          <w:rFonts w:hint="eastAsia" w:ascii="宋体" w:hAnsi="宋体" w:cs="Times New Roman"/>
          <w:kern w:val="2"/>
          <w:sz w:val="28"/>
          <w:szCs w:val="28"/>
          <w:lang w:val="en-US" w:eastAsia="zh-CN" w:bidi="ar-SA"/>
        </w:rPr>
        <w:t>134.09</w:t>
      </w:r>
      <w:r>
        <w:rPr>
          <w:rFonts w:hint="eastAsia" w:ascii="宋体" w:hAnsi="宋体" w:eastAsia="宋体" w:cs="Times New Roman"/>
          <w:kern w:val="2"/>
          <w:sz w:val="28"/>
          <w:szCs w:val="28"/>
          <w:lang w:val="en-US" w:eastAsia="zh-CN" w:bidi="ar-SA"/>
        </w:rPr>
        <w:t>万元，占总支出的</w:t>
      </w:r>
      <w:r>
        <w:rPr>
          <w:rFonts w:hint="eastAsia" w:ascii="宋体" w:hAnsi="宋体" w:cs="Times New Roman"/>
          <w:kern w:val="2"/>
          <w:sz w:val="28"/>
          <w:szCs w:val="28"/>
          <w:lang w:val="en-US" w:eastAsia="zh-CN" w:bidi="ar-SA"/>
        </w:rPr>
        <w:t>20.91</w:t>
      </w:r>
      <w:r>
        <w:rPr>
          <w:rFonts w:hint="eastAsia" w:ascii="宋体" w:hAnsi="宋体" w:eastAsia="宋体" w:cs="Times New Roman"/>
          <w:kern w:val="2"/>
          <w:sz w:val="28"/>
          <w:szCs w:val="28"/>
          <w:lang w:val="en-US" w:eastAsia="zh-CN" w:bidi="ar-SA"/>
        </w:rPr>
        <w:t>%；其他资本性支出1</w:t>
      </w:r>
      <w:r>
        <w:rPr>
          <w:rFonts w:hint="eastAsia" w:ascii="宋体" w:hAnsi="宋体" w:cs="Times New Roman"/>
          <w:kern w:val="2"/>
          <w:sz w:val="28"/>
          <w:szCs w:val="28"/>
          <w:lang w:val="en-US" w:eastAsia="zh-CN" w:bidi="ar-SA"/>
        </w:rPr>
        <w:t>6.78</w:t>
      </w:r>
      <w:r>
        <w:rPr>
          <w:rFonts w:hint="eastAsia" w:ascii="宋体" w:hAnsi="宋体" w:eastAsia="宋体" w:cs="Times New Roman"/>
          <w:kern w:val="2"/>
          <w:sz w:val="28"/>
          <w:szCs w:val="28"/>
          <w:lang w:val="en-US" w:eastAsia="zh-CN" w:bidi="ar-SA"/>
        </w:rPr>
        <w:t>万元，占总支出的2.</w:t>
      </w:r>
      <w:r>
        <w:rPr>
          <w:rFonts w:hint="eastAsia" w:ascii="宋体" w:hAnsi="宋体" w:cs="Times New Roman"/>
          <w:kern w:val="2"/>
          <w:sz w:val="28"/>
          <w:szCs w:val="28"/>
          <w:lang w:val="en-US" w:eastAsia="zh-CN" w:bidi="ar-SA"/>
        </w:rPr>
        <w:t>6</w:t>
      </w:r>
      <w:r>
        <w:rPr>
          <w:rFonts w:hint="eastAsia" w:ascii="宋体" w:hAnsi="宋体" w:eastAsia="宋体" w:cs="Times New Roman"/>
          <w:kern w:val="2"/>
          <w:sz w:val="28"/>
          <w:szCs w:val="28"/>
          <w:lang w:val="en-US" w:eastAsia="zh-CN" w:bidi="ar-SA"/>
        </w:rPr>
        <w:t>1%。</w:t>
      </w:r>
      <w:r>
        <w:rPr>
          <w:rFonts w:hint="eastAsia" w:ascii="仿宋_GB2312" w:hAnsi="宋体" w:eastAsia="仿宋_GB2312" w:cs="宋体"/>
          <w:sz w:val="32"/>
          <w:szCs w:val="32"/>
        </w:rPr>
        <w:t>项目支出0万元，其中：行政事业类项目支出0万元，基本建设类项目支出0万元。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财政拨款收入6</w:t>
      </w:r>
      <w:r>
        <w:rPr>
          <w:rFonts w:hint="eastAsia" w:ascii="宋体" w:hAnsi="宋体" w:cs="Times New Roman"/>
          <w:kern w:val="2"/>
          <w:sz w:val="28"/>
          <w:szCs w:val="28"/>
          <w:lang w:val="en-US" w:eastAsia="zh-CN" w:bidi="ar-SA"/>
        </w:rPr>
        <w:t>33.8</w:t>
      </w:r>
      <w:r>
        <w:rPr>
          <w:rFonts w:hint="eastAsia" w:ascii="宋体" w:hAnsi="宋体" w:eastAsia="宋体" w:cs="Times New Roman"/>
          <w:kern w:val="2"/>
          <w:sz w:val="28"/>
          <w:szCs w:val="28"/>
          <w:lang w:val="en-US" w:eastAsia="zh-CN" w:bidi="ar-SA"/>
        </w:rPr>
        <w:t>万元，其中：工资及福利支出</w:t>
      </w:r>
      <w:r>
        <w:rPr>
          <w:rFonts w:hint="eastAsia" w:ascii="宋体" w:hAnsi="宋体" w:cs="Times New Roman"/>
          <w:kern w:val="2"/>
          <w:sz w:val="28"/>
          <w:szCs w:val="28"/>
          <w:lang w:val="en-US" w:eastAsia="zh-CN" w:bidi="ar-SA"/>
        </w:rPr>
        <w:t>429.1</w:t>
      </w:r>
      <w:r>
        <w:rPr>
          <w:rFonts w:hint="eastAsia" w:ascii="宋体" w:hAnsi="宋体" w:eastAsia="宋体" w:cs="Times New Roman"/>
          <w:kern w:val="2"/>
          <w:sz w:val="28"/>
          <w:szCs w:val="28"/>
          <w:lang w:val="en-US" w:eastAsia="zh-CN" w:bidi="ar-SA"/>
        </w:rPr>
        <w:t>万元；对个人和家庭的补助支出</w:t>
      </w:r>
      <w:r>
        <w:rPr>
          <w:rFonts w:hint="eastAsia" w:ascii="宋体" w:hAnsi="宋体" w:cs="Times New Roman"/>
          <w:kern w:val="2"/>
          <w:sz w:val="28"/>
          <w:szCs w:val="28"/>
          <w:lang w:val="en-US" w:eastAsia="zh-CN" w:bidi="ar-SA"/>
        </w:rPr>
        <w:t>134.09</w:t>
      </w:r>
      <w:r>
        <w:rPr>
          <w:rFonts w:hint="eastAsia" w:ascii="宋体" w:hAnsi="宋体" w:eastAsia="宋体" w:cs="Times New Roman"/>
          <w:kern w:val="2"/>
          <w:sz w:val="28"/>
          <w:szCs w:val="28"/>
          <w:lang w:val="en-US" w:eastAsia="zh-CN" w:bidi="ar-SA"/>
        </w:rPr>
        <w:t>万元；商品和服务支出</w:t>
      </w:r>
      <w:r>
        <w:rPr>
          <w:rFonts w:hint="eastAsia" w:ascii="宋体" w:hAnsi="宋体" w:cs="Times New Roman"/>
          <w:kern w:val="2"/>
          <w:sz w:val="28"/>
          <w:szCs w:val="28"/>
          <w:lang w:val="en-US" w:eastAsia="zh-CN" w:bidi="ar-SA"/>
        </w:rPr>
        <w:t>53.83</w:t>
      </w:r>
      <w:r>
        <w:rPr>
          <w:rFonts w:hint="eastAsia" w:ascii="宋体" w:hAnsi="宋体" w:eastAsia="宋体" w:cs="Times New Roman"/>
          <w:kern w:val="2"/>
          <w:sz w:val="28"/>
          <w:szCs w:val="28"/>
          <w:lang w:val="en-US" w:eastAsia="zh-CN" w:bidi="ar-SA"/>
        </w:rPr>
        <w:t>万元；其他资本性支出</w:t>
      </w:r>
      <w:r>
        <w:rPr>
          <w:rFonts w:hint="eastAsia" w:ascii="宋体" w:hAnsi="宋体" w:cs="Times New Roman"/>
          <w:kern w:val="2"/>
          <w:sz w:val="28"/>
          <w:szCs w:val="28"/>
          <w:lang w:val="en-US" w:eastAsia="zh-CN" w:bidi="ar-SA"/>
        </w:rPr>
        <w:t>16.78</w:t>
      </w:r>
      <w:r>
        <w:rPr>
          <w:rFonts w:hint="eastAsia" w:ascii="宋体" w:hAnsi="宋体" w:eastAsia="宋体" w:cs="Times New Roman"/>
          <w:kern w:val="2"/>
          <w:sz w:val="28"/>
          <w:szCs w:val="28"/>
          <w:lang w:val="en-US" w:eastAsia="zh-CN" w:bidi="ar-SA"/>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w:t>
      </w:r>
      <w:r>
        <w:rPr>
          <w:rFonts w:hint="eastAsia" w:ascii="宋体" w:hAnsi="宋体"/>
          <w:sz w:val="28"/>
          <w:szCs w:val="28"/>
        </w:rPr>
        <w:t>万元，减少</w:t>
      </w:r>
      <w:r>
        <w:rPr>
          <w:rFonts w:hint="eastAsia" w:ascii="宋体" w:hAnsi="宋体" w:cs="仿宋_GB2312"/>
          <w:sz w:val="28"/>
          <w:szCs w:val="28"/>
          <w:lang w:val="en-US" w:eastAsia="zh-CN"/>
        </w:rPr>
        <w:t>0</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eastAsia="宋体"/>
          <w:sz w:val="28"/>
          <w:szCs w:val="28"/>
          <w:lang w:eastAsia="zh-CN"/>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我</w:t>
      </w:r>
      <w:r>
        <w:rPr>
          <w:rFonts w:hint="eastAsia" w:ascii="宋体" w:hAnsi="宋体"/>
          <w:sz w:val="28"/>
          <w:szCs w:val="28"/>
          <w:lang w:eastAsia="zh-CN"/>
        </w:rPr>
        <w:t>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本部门2020年度政府采购支出总额36.53万元，其中：政府采购货物支出25.50万元、政府采购工程支出6.69万元、政府采购服务支出4.34万元。授予中小企业合同金额36.53万元，占政府采购支出总额的100%。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ascii="黑体" w:hAnsi="黑体" w:eastAsia="黑体" w:cs="黑体"/>
          <w:sz w:val="32"/>
          <w:szCs w:val="32"/>
        </w:rPr>
      </w:pPr>
      <w:r>
        <w:rPr>
          <w:rFonts w:hint="eastAsia" w:ascii="宋体" w:hAnsi="宋体"/>
          <w:sz w:val="28"/>
          <w:szCs w:val="28"/>
        </w:rPr>
        <w:t>本年度单位无涉及绩效评价项目。</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w:t>
      </w:r>
      <w:bookmarkStart w:id="0" w:name="_GoBack"/>
      <w:bookmarkEnd w:id="0"/>
      <w:r>
        <w:rPr>
          <w:rFonts w:hint="eastAsia" w:ascii="宋体" w:hAnsi="宋体"/>
          <w:sz w:val="28"/>
          <w:szCs w:val="28"/>
        </w:rPr>
        <w:t>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D1A4"/>
    <w:multiLevelType w:val="singleLevel"/>
    <w:tmpl w:val="3489D1A4"/>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418157C"/>
    <w:rsid w:val="13356199"/>
    <w:rsid w:val="28D9231D"/>
    <w:rsid w:val="34385169"/>
    <w:rsid w:val="4E7E7EEC"/>
    <w:rsid w:val="52051E70"/>
    <w:rsid w:val="6D106F62"/>
    <w:rsid w:val="7AE45F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Lenovo</cp:lastModifiedBy>
  <dcterms:modified xsi:type="dcterms:W3CDTF">2021-08-06T02:22:52Z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75DC49DCDFBB45E09AD0BCD48D701284</vt:lpwstr>
  </property>
</Properties>
</file>