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eastAsia="宋体" w:cs="宋体"/>
          <w:sz w:val="32"/>
          <w:szCs w:val="32"/>
          <w:u w:val="thick"/>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崇信县城市社区管理委员会</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2"/>
        <w:spacing w:line="53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崇信县城市社区管</w:t>
      </w:r>
      <w:r>
        <w:rPr>
          <w:rFonts w:hint="eastAsia" w:hAnsi="宋体" w:cs="宋体"/>
          <w:sz w:val="28"/>
          <w:szCs w:val="28"/>
          <w:lang w:eastAsia="zh-CN"/>
        </w:rPr>
        <w:t>理</w:t>
      </w:r>
      <w:r>
        <w:rPr>
          <w:rFonts w:hint="eastAsia" w:ascii="宋体" w:hAnsi="宋体" w:eastAsia="宋体" w:cs="宋体"/>
          <w:sz w:val="28"/>
          <w:szCs w:val="28"/>
        </w:rPr>
        <w:t>委</w:t>
      </w:r>
      <w:r>
        <w:rPr>
          <w:rFonts w:hint="eastAsia" w:hAnsi="宋体" w:cs="宋体"/>
          <w:sz w:val="28"/>
          <w:szCs w:val="28"/>
          <w:lang w:eastAsia="zh-CN"/>
        </w:rPr>
        <w:t>员</w:t>
      </w:r>
      <w:r>
        <w:rPr>
          <w:rFonts w:hint="eastAsia" w:ascii="宋体" w:hAnsi="宋体" w:eastAsia="宋体" w:cs="宋体"/>
          <w:sz w:val="28"/>
          <w:szCs w:val="28"/>
        </w:rPr>
        <w:t>会</w:t>
      </w:r>
      <w:r>
        <w:rPr>
          <w:rFonts w:hint="eastAsia" w:ascii="宋体" w:hAnsi="宋体" w:eastAsia="宋体" w:cs="宋体"/>
          <w:kern w:val="0"/>
          <w:sz w:val="28"/>
          <w:szCs w:val="28"/>
        </w:rPr>
        <w:t>是县政府的派出机构，</w:t>
      </w:r>
      <w:r>
        <w:rPr>
          <w:rFonts w:hint="eastAsia" w:ascii="宋体" w:hAnsi="宋体" w:eastAsia="宋体" w:cs="宋体"/>
          <w:sz w:val="28"/>
          <w:szCs w:val="28"/>
        </w:rPr>
        <w:t>主管辖区经济、教育、卫生、综治、民政优抚、计划生育、社区服务等社会事业工作计划并负责抓好落实。本单位</w:t>
      </w:r>
      <w:r>
        <w:rPr>
          <w:rFonts w:hint="eastAsia" w:ascii="宋体" w:hAnsi="宋体" w:eastAsia="宋体" w:cs="宋体"/>
          <w:sz w:val="28"/>
          <w:szCs w:val="28"/>
          <w:lang w:eastAsia="zh-CN"/>
        </w:rPr>
        <w:t>属于</w:t>
      </w:r>
      <w:r>
        <w:rPr>
          <w:rFonts w:hint="eastAsia" w:ascii="宋体" w:hAnsi="宋体" w:eastAsia="宋体" w:cs="宋体"/>
          <w:sz w:val="28"/>
          <w:szCs w:val="28"/>
        </w:rPr>
        <w:t>事业单位，执行</w:t>
      </w:r>
      <w:r>
        <w:rPr>
          <w:rFonts w:hint="eastAsia" w:hAnsi="宋体" w:cs="宋体"/>
          <w:sz w:val="28"/>
          <w:szCs w:val="28"/>
          <w:lang w:eastAsia="zh-CN"/>
        </w:rPr>
        <w:t>政府</w:t>
      </w:r>
      <w:r>
        <w:rPr>
          <w:rFonts w:hint="eastAsia" w:ascii="宋体" w:hAnsi="宋体" w:eastAsia="宋体" w:cs="宋体"/>
          <w:sz w:val="28"/>
          <w:szCs w:val="28"/>
        </w:rPr>
        <w:t>会计制度，独立核算机构数为</w:t>
      </w:r>
      <w:r>
        <w:rPr>
          <w:rFonts w:hint="eastAsia" w:ascii="宋体" w:hAnsi="宋体" w:eastAsia="宋体" w:cs="宋体"/>
          <w:sz w:val="28"/>
          <w:szCs w:val="28"/>
          <w:lang w:val="en-US" w:eastAsia="zh-CN"/>
        </w:rPr>
        <w:t>1</w:t>
      </w:r>
      <w:r>
        <w:rPr>
          <w:rFonts w:hint="eastAsia" w:ascii="宋体" w:hAnsi="宋体" w:eastAsia="宋体" w:cs="宋体"/>
          <w:sz w:val="28"/>
          <w:szCs w:val="28"/>
        </w:rPr>
        <w:t>个，编制人数为</w:t>
      </w:r>
      <w:r>
        <w:rPr>
          <w:rFonts w:hint="eastAsia" w:hAnsi="宋体" w:cs="宋体"/>
          <w:sz w:val="28"/>
          <w:szCs w:val="28"/>
          <w:lang w:val="en-US" w:eastAsia="zh-CN"/>
        </w:rPr>
        <w:t>48</w:t>
      </w:r>
      <w:r>
        <w:rPr>
          <w:rFonts w:hint="eastAsia" w:ascii="宋体" w:hAnsi="宋体" w:eastAsia="宋体" w:cs="宋体"/>
          <w:sz w:val="28"/>
          <w:szCs w:val="28"/>
        </w:rPr>
        <w:t>人，实有人数为</w:t>
      </w:r>
      <w:r>
        <w:rPr>
          <w:rFonts w:hint="eastAsia" w:hAnsi="宋体" w:cs="宋体"/>
          <w:sz w:val="28"/>
          <w:szCs w:val="28"/>
          <w:lang w:val="en-US" w:eastAsia="zh-CN"/>
        </w:rPr>
        <w:t xml:space="preserve"> 52</w:t>
      </w:r>
      <w:r>
        <w:rPr>
          <w:rFonts w:hint="eastAsia" w:ascii="宋体" w:hAnsi="宋体" w:eastAsia="宋体" w:cs="宋体"/>
          <w:sz w:val="28"/>
          <w:szCs w:val="28"/>
        </w:rPr>
        <w:t>人，其中：在职</w:t>
      </w:r>
      <w:r>
        <w:rPr>
          <w:rFonts w:hint="eastAsia" w:hAnsi="宋体" w:cs="宋体"/>
          <w:sz w:val="28"/>
          <w:szCs w:val="28"/>
          <w:lang w:val="en-US" w:eastAsia="zh-CN"/>
        </w:rPr>
        <w:t>52</w:t>
      </w:r>
      <w:r>
        <w:rPr>
          <w:rFonts w:hint="eastAsia" w:ascii="宋体" w:hAnsi="宋体" w:eastAsia="宋体" w:cs="宋体"/>
          <w:sz w:val="28"/>
          <w:szCs w:val="28"/>
        </w:rPr>
        <w:t>人，财政补助开支</w:t>
      </w:r>
      <w:r>
        <w:rPr>
          <w:rFonts w:hint="eastAsia" w:hAnsi="宋体" w:cs="宋体"/>
          <w:sz w:val="28"/>
          <w:szCs w:val="28"/>
          <w:lang w:val="en-US" w:eastAsia="zh-CN"/>
        </w:rPr>
        <w:t>52</w:t>
      </w:r>
      <w:r>
        <w:rPr>
          <w:rFonts w:hint="eastAsia" w:ascii="宋体" w:hAnsi="宋体" w:eastAsia="宋体" w:cs="宋体"/>
          <w:sz w:val="28"/>
          <w:szCs w:val="28"/>
        </w:rPr>
        <w:t>人</w:t>
      </w:r>
      <w:r>
        <w:rPr>
          <w:rFonts w:hint="eastAsia" w:ascii="宋体" w:hAnsi="宋体" w:eastAsia="宋体" w:cs="宋体"/>
          <w:sz w:val="28"/>
          <w:szCs w:val="28"/>
          <w:lang w:eastAsia="zh-CN"/>
        </w:rPr>
        <w:t>。</w:t>
      </w:r>
    </w:p>
    <w:p>
      <w:pPr>
        <w:pStyle w:val="2"/>
        <w:spacing w:line="53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color w:val="auto"/>
          <w:sz w:val="32"/>
          <w:szCs w:val="32"/>
          <w:lang w:eastAsia="zh-CN"/>
        </w:rPr>
        <w:t>二、机构</w:t>
      </w:r>
      <w:r>
        <w:rPr>
          <w:rFonts w:hint="eastAsia" w:ascii="黑体" w:hAnsi="黑体" w:eastAsia="黑体" w:cs="黑体"/>
          <w:b w:val="0"/>
          <w:bCs w:val="0"/>
          <w:sz w:val="32"/>
          <w:szCs w:val="32"/>
        </w:rPr>
        <w:t xml:space="preserve">设置 </w:t>
      </w:r>
      <w:bookmarkStart w:id="0" w:name="_GoBack"/>
      <w:bookmarkEnd w:id="0"/>
    </w:p>
    <w:p>
      <w:pPr>
        <w:numPr>
          <w:ilvl w:val="0"/>
          <w:numId w:val="0"/>
        </w:numPr>
        <w:spacing w:line="600" w:lineRule="exact"/>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内设综合办公室、党建工作办公室、</w:t>
      </w:r>
      <w:r>
        <w:rPr>
          <w:rFonts w:hint="eastAsia" w:ascii="宋体" w:hAnsi="宋体" w:cs="宋体"/>
          <w:kern w:val="2"/>
          <w:sz w:val="28"/>
          <w:szCs w:val="28"/>
          <w:lang w:val="en-US" w:eastAsia="zh-CN" w:bidi="ar-SA"/>
        </w:rPr>
        <w:t>公共</w:t>
      </w:r>
      <w:r>
        <w:rPr>
          <w:rFonts w:hint="eastAsia" w:ascii="宋体" w:hAnsi="宋体" w:eastAsia="宋体" w:cs="宋体"/>
          <w:kern w:val="2"/>
          <w:sz w:val="28"/>
          <w:szCs w:val="28"/>
          <w:lang w:val="en-US" w:eastAsia="zh-CN" w:bidi="ar-SA"/>
        </w:rPr>
        <w:t>管理办公室</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公共</w:t>
      </w:r>
      <w:r>
        <w:rPr>
          <w:rFonts w:hint="eastAsia" w:ascii="宋体" w:hAnsi="宋体" w:cs="宋体"/>
          <w:kern w:val="2"/>
          <w:sz w:val="28"/>
          <w:szCs w:val="28"/>
          <w:lang w:val="en-US" w:eastAsia="zh-CN" w:bidi="ar-SA"/>
        </w:rPr>
        <w:t>服务</w:t>
      </w:r>
      <w:r>
        <w:rPr>
          <w:rFonts w:hint="eastAsia" w:ascii="宋体" w:hAnsi="宋体" w:eastAsia="宋体" w:cs="宋体"/>
          <w:kern w:val="2"/>
          <w:sz w:val="28"/>
          <w:szCs w:val="28"/>
          <w:lang w:val="en-US" w:eastAsia="zh-CN" w:bidi="ar-SA"/>
        </w:rPr>
        <w:t>办公室</w:t>
      </w:r>
      <w:r>
        <w:rPr>
          <w:rFonts w:hint="eastAsia" w:ascii="宋体" w:hAnsi="宋体" w:cs="宋体"/>
          <w:kern w:val="2"/>
          <w:sz w:val="28"/>
          <w:szCs w:val="28"/>
          <w:lang w:val="en-US" w:eastAsia="zh-CN" w:bidi="ar-SA"/>
        </w:rPr>
        <w:t>、公共安全</w:t>
      </w:r>
      <w:r>
        <w:rPr>
          <w:rFonts w:hint="eastAsia" w:ascii="宋体" w:hAnsi="宋体" w:eastAsia="宋体" w:cs="宋体"/>
          <w:kern w:val="2"/>
          <w:sz w:val="28"/>
          <w:szCs w:val="28"/>
          <w:lang w:val="en-US" w:eastAsia="zh-CN" w:bidi="ar-SA"/>
        </w:rPr>
        <w:t>办公室</w:t>
      </w: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个</w:t>
      </w:r>
      <w:r>
        <w:rPr>
          <w:rFonts w:hint="eastAsia" w:ascii="宋体" w:hAnsi="宋体" w:cs="宋体"/>
          <w:kern w:val="2"/>
          <w:sz w:val="28"/>
          <w:szCs w:val="28"/>
          <w:lang w:val="en-US" w:eastAsia="zh-CN" w:bidi="ar-SA"/>
        </w:rPr>
        <w:t>内设机构；设置政务服务中心、社会治安综合治理中心、社区服务中心、公共事务服务中心（加挂退役军人服务站牌子）、综合行政执法队5个下属事业单位；基层社区工作站4个（东街社区、西街社区、滨河路社区、鱼堡子社区）</w:t>
      </w:r>
      <w:r>
        <w:rPr>
          <w:rFonts w:hint="eastAsia" w:ascii="宋体" w:hAnsi="宋体" w:eastAsia="宋体" w:cs="宋体"/>
          <w:kern w:val="2"/>
          <w:sz w:val="28"/>
          <w:szCs w:val="28"/>
          <w:lang w:val="en-US" w:eastAsia="zh-CN" w:bidi="ar-SA"/>
        </w:rPr>
        <w:t xml:space="preserve">。 </w:t>
      </w:r>
    </w:p>
    <w:p>
      <w:pPr>
        <w:numPr>
          <w:ilvl w:val="0"/>
          <w:numId w:val="0"/>
        </w:numPr>
        <w:spacing w:line="600" w:lineRule="exact"/>
        <w:ind w:firstLine="640" w:firstLineChars="200"/>
        <w:rPr>
          <w:rFonts w:hint="eastAsia" w:ascii="宋体" w:hAnsi="宋体" w:cs="仿宋_GB2312"/>
          <w:b w:val="0"/>
          <w:bCs w:val="0"/>
          <w:color w:val="auto"/>
          <w:sz w:val="28"/>
          <w:szCs w:val="28"/>
        </w:rPr>
      </w:pPr>
      <w:r>
        <w:rPr>
          <w:rFonts w:hint="eastAsia" w:ascii="黑体" w:hAnsi="黑体" w:eastAsia="黑体" w:cs="黑体"/>
          <w:b w:val="0"/>
          <w:bCs w:val="0"/>
          <w:color w:val="auto"/>
          <w:sz w:val="32"/>
          <w:szCs w:val="32"/>
          <w:lang w:eastAsia="zh-CN"/>
        </w:rPr>
        <w:t>三、收支决算总体情况</w:t>
      </w:r>
      <w:r>
        <w:rPr>
          <w:rFonts w:hint="eastAsia" w:ascii="黑体" w:hAnsi="黑体" w:eastAsia="黑体" w:cs="黑体"/>
          <w:b w:val="0"/>
          <w:bCs w:val="0"/>
          <w:color w:val="auto"/>
          <w:sz w:val="32"/>
          <w:szCs w:val="32"/>
        </w:rPr>
        <w:t xml:space="preserve"> </w:t>
      </w:r>
    </w:p>
    <w:p>
      <w:pPr>
        <w:numPr>
          <w:ilvl w:val="0"/>
          <w:numId w:val="0"/>
        </w:numPr>
        <w:spacing w:line="600" w:lineRule="exact"/>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w:t>
      </w:r>
      <w:r>
        <w:rPr>
          <w:rFonts w:hint="eastAsia" w:ascii="宋体" w:hAnsi="宋体" w:cs="宋体"/>
          <w:kern w:val="2"/>
          <w:sz w:val="28"/>
          <w:szCs w:val="28"/>
          <w:lang w:val="en-US" w:eastAsia="zh-CN" w:bidi="ar-SA"/>
        </w:rPr>
        <w:t>20</w:t>
      </w:r>
      <w:r>
        <w:rPr>
          <w:rFonts w:hint="eastAsia" w:ascii="宋体" w:hAnsi="宋体" w:eastAsia="宋体" w:cs="宋体"/>
          <w:kern w:val="2"/>
          <w:sz w:val="28"/>
          <w:szCs w:val="28"/>
          <w:lang w:val="en-US" w:eastAsia="zh-CN" w:bidi="ar-SA"/>
        </w:rPr>
        <w:t>年，城市社区管委会决算总收入</w:t>
      </w:r>
      <w:r>
        <w:rPr>
          <w:rFonts w:hint="eastAsia" w:ascii="宋体" w:hAnsi="宋体" w:cs="宋体"/>
          <w:kern w:val="2"/>
          <w:sz w:val="28"/>
          <w:szCs w:val="28"/>
          <w:lang w:val="en-US" w:eastAsia="zh-CN" w:bidi="ar-SA"/>
        </w:rPr>
        <w:t>755.89</w:t>
      </w:r>
      <w:r>
        <w:rPr>
          <w:rFonts w:hint="eastAsia" w:ascii="宋体" w:hAnsi="宋体" w:eastAsia="宋体" w:cs="宋体"/>
          <w:kern w:val="2"/>
          <w:sz w:val="28"/>
          <w:szCs w:val="28"/>
          <w:lang w:val="en-US" w:eastAsia="zh-CN" w:bidi="ar-SA"/>
        </w:rPr>
        <w:t>万元。其中城乡社区支出</w:t>
      </w:r>
      <w:r>
        <w:rPr>
          <w:rFonts w:hint="eastAsia" w:ascii="宋体" w:hAnsi="宋体" w:cs="宋体"/>
          <w:kern w:val="2"/>
          <w:sz w:val="28"/>
          <w:szCs w:val="28"/>
          <w:lang w:val="en-US" w:eastAsia="zh-CN" w:bidi="ar-SA"/>
        </w:rPr>
        <w:t>665.24</w:t>
      </w:r>
      <w:r>
        <w:rPr>
          <w:rFonts w:hint="eastAsia" w:ascii="宋体" w:hAnsi="宋体" w:eastAsia="宋体" w:cs="宋体"/>
          <w:kern w:val="2"/>
          <w:sz w:val="28"/>
          <w:szCs w:val="28"/>
          <w:lang w:val="en-US" w:eastAsia="zh-CN" w:bidi="ar-SA"/>
        </w:rPr>
        <w:t>万元。</w:t>
      </w:r>
    </w:p>
    <w:p>
      <w:pPr>
        <w:numPr>
          <w:ilvl w:val="0"/>
          <w:numId w:val="0"/>
        </w:numPr>
        <w:spacing w:line="600" w:lineRule="exact"/>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r>
        <w:rPr>
          <w:rFonts w:hint="eastAsia" w:ascii="宋体" w:hAnsi="宋体" w:cs="宋体"/>
          <w:kern w:val="2"/>
          <w:sz w:val="28"/>
          <w:szCs w:val="28"/>
          <w:lang w:val="en-US" w:eastAsia="zh-CN" w:bidi="ar-SA"/>
        </w:rPr>
        <w:t>020</w:t>
      </w:r>
      <w:r>
        <w:rPr>
          <w:rFonts w:hint="eastAsia" w:ascii="宋体" w:hAnsi="宋体" w:eastAsia="宋体" w:cs="宋体"/>
          <w:kern w:val="2"/>
          <w:sz w:val="28"/>
          <w:szCs w:val="28"/>
          <w:lang w:val="en-US" w:eastAsia="zh-CN" w:bidi="ar-SA"/>
        </w:rPr>
        <w:t>年，城市社区管委会决算总支出6</w:t>
      </w:r>
      <w:r>
        <w:rPr>
          <w:rFonts w:hint="eastAsia" w:ascii="宋体" w:hAnsi="宋体" w:cs="宋体"/>
          <w:kern w:val="2"/>
          <w:sz w:val="28"/>
          <w:szCs w:val="28"/>
          <w:lang w:val="en-US" w:eastAsia="zh-CN" w:bidi="ar-SA"/>
        </w:rPr>
        <w:t>62.60</w:t>
      </w:r>
      <w:r>
        <w:rPr>
          <w:rFonts w:hint="eastAsia" w:ascii="宋体" w:hAnsi="宋体" w:eastAsia="宋体" w:cs="宋体"/>
          <w:kern w:val="2"/>
          <w:sz w:val="28"/>
          <w:szCs w:val="28"/>
          <w:lang w:val="en-US" w:eastAsia="zh-CN" w:bidi="ar-SA"/>
        </w:rPr>
        <w:t>万元。其中城乡社区支出5</w:t>
      </w:r>
      <w:r>
        <w:rPr>
          <w:rFonts w:hint="eastAsia" w:ascii="宋体" w:hAnsi="宋体" w:cs="宋体"/>
          <w:kern w:val="2"/>
          <w:sz w:val="28"/>
          <w:szCs w:val="28"/>
          <w:lang w:val="en-US" w:eastAsia="zh-CN" w:bidi="ar-SA"/>
        </w:rPr>
        <w:t>71.95</w:t>
      </w:r>
      <w:r>
        <w:rPr>
          <w:rFonts w:hint="eastAsia" w:ascii="宋体" w:hAnsi="宋体" w:eastAsia="宋体" w:cs="宋体"/>
          <w:kern w:val="2"/>
          <w:sz w:val="28"/>
          <w:szCs w:val="28"/>
          <w:lang w:val="en-US" w:eastAsia="zh-CN" w:bidi="ar-SA"/>
        </w:rPr>
        <w:t>万元，社会保障和就业支出</w:t>
      </w:r>
      <w:r>
        <w:rPr>
          <w:rFonts w:hint="eastAsia" w:ascii="宋体" w:hAnsi="宋体" w:cs="宋体"/>
          <w:kern w:val="2"/>
          <w:sz w:val="28"/>
          <w:szCs w:val="28"/>
          <w:lang w:val="en-US" w:eastAsia="zh-CN" w:bidi="ar-SA"/>
        </w:rPr>
        <w:t>49.73</w:t>
      </w:r>
      <w:r>
        <w:rPr>
          <w:rFonts w:hint="eastAsia" w:ascii="宋体" w:hAnsi="宋体" w:eastAsia="宋体" w:cs="宋体"/>
          <w:kern w:val="2"/>
          <w:sz w:val="28"/>
          <w:szCs w:val="28"/>
          <w:lang w:val="en-US" w:eastAsia="zh-CN" w:bidi="ar-SA"/>
        </w:rPr>
        <w:t>万元，一般公共服务支出</w:t>
      </w:r>
      <w:r>
        <w:rPr>
          <w:rFonts w:hint="eastAsia" w:ascii="宋体" w:hAnsi="宋体" w:cs="宋体"/>
          <w:kern w:val="2"/>
          <w:sz w:val="28"/>
          <w:szCs w:val="28"/>
          <w:lang w:val="en-US" w:eastAsia="zh-CN" w:bidi="ar-SA"/>
        </w:rPr>
        <w:t>11.07</w:t>
      </w:r>
      <w:r>
        <w:rPr>
          <w:rFonts w:hint="eastAsia" w:ascii="宋体" w:hAnsi="宋体" w:eastAsia="宋体" w:cs="宋体"/>
          <w:kern w:val="2"/>
          <w:sz w:val="28"/>
          <w:szCs w:val="28"/>
          <w:lang w:val="en-US" w:eastAsia="zh-CN" w:bidi="ar-SA"/>
        </w:rPr>
        <w:t>万元。</w:t>
      </w:r>
    </w:p>
    <w:p>
      <w:pPr>
        <w:spacing w:line="600" w:lineRule="exact"/>
        <w:ind w:firstLine="648"/>
        <w:rPr>
          <w:rFonts w:hint="eastAsia" w:ascii="黑体" w:hAnsi="黑体" w:eastAsia="黑体" w:cs="黑体"/>
          <w:color w:val="auto"/>
          <w:sz w:val="32"/>
          <w:szCs w:val="32"/>
        </w:rPr>
      </w:pPr>
      <w:r>
        <w:rPr>
          <w:rFonts w:hint="eastAsia" w:ascii="黑体" w:hAnsi="黑体" w:eastAsia="黑体" w:cs="黑体"/>
          <w:color w:val="auto"/>
          <w:sz w:val="32"/>
          <w:szCs w:val="32"/>
        </w:rPr>
        <w:t>四、财政拨款支出决算情况</w:t>
      </w:r>
    </w:p>
    <w:p>
      <w:pPr>
        <w:pStyle w:val="2"/>
        <w:spacing w:line="530" w:lineRule="exact"/>
        <w:ind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t>20</w:t>
      </w:r>
      <w:r>
        <w:rPr>
          <w:rFonts w:hint="eastAsia" w:hAnsi="宋体" w:cs="宋体"/>
          <w:kern w:val="2"/>
          <w:sz w:val="28"/>
          <w:szCs w:val="28"/>
          <w:lang w:val="en-US" w:eastAsia="zh-CN" w:bidi="ar-SA"/>
        </w:rPr>
        <w:t>20</w:t>
      </w:r>
      <w:r>
        <w:rPr>
          <w:rFonts w:hint="eastAsia" w:ascii="宋体" w:hAnsi="宋体" w:eastAsia="宋体" w:cs="宋体"/>
          <w:kern w:val="2"/>
          <w:sz w:val="28"/>
          <w:szCs w:val="28"/>
          <w:lang w:val="en-US" w:eastAsia="zh-CN" w:bidi="ar-SA"/>
        </w:rPr>
        <w:t>年，城市社区管委会财政拨款支出主要用于保障管委</w:t>
      </w:r>
      <w:r>
        <w:rPr>
          <w:rFonts w:hint="eastAsia" w:ascii="宋体" w:hAnsi="宋体" w:eastAsia="宋体" w:cs="宋体"/>
          <w:sz w:val="28"/>
          <w:szCs w:val="28"/>
        </w:rPr>
        <w:t>会和</w:t>
      </w:r>
      <w:r>
        <w:rPr>
          <w:rFonts w:hint="eastAsia" w:ascii="宋体" w:hAnsi="宋体" w:eastAsia="宋体" w:cs="宋体"/>
          <w:sz w:val="28"/>
          <w:szCs w:val="28"/>
          <w:lang w:eastAsia="zh-CN"/>
        </w:rPr>
        <w:t>四</w:t>
      </w:r>
      <w:r>
        <w:rPr>
          <w:rFonts w:hint="eastAsia" w:ascii="宋体" w:hAnsi="宋体" w:eastAsia="宋体" w:cs="宋体"/>
          <w:sz w:val="28"/>
          <w:szCs w:val="28"/>
        </w:rPr>
        <w:t>个社区工作正常运转、完成日常工作任务以及县政府交办的相关工作。</w:t>
      </w:r>
    </w:p>
    <w:p>
      <w:pPr>
        <w:pStyle w:val="2"/>
        <w:spacing w:line="53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基本支出，是保障管委会及</w:t>
      </w:r>
      <w:r>
        <w:rPr>
          <w:rFonts w:hint="eastAsia" w:ascii="宋体" w:hAnsi="宋体" w:eastAsia="宋体" w:cs="宋体"/>
          <w:sz w:val="28"/>
          <w:szCs w:val="28"/>
          <w:lang w:eastAsia="zh-CN"/>
        </w:rPr>
        <w:t>四</w:t>
      </w:r>
      <w:r>
        <w:rPr>
          <w:rFonts w:hint="eastAsia" w:ascii="宋体" w:hAnsi="宋体" w:eastAsia="宋体" w:cs="宋体"/>
          <w:sz w:val="28"/>
          <w:szCs w:val="28"/>
        </w:rPr>
        <w:t>个社区的日常支出，包括基本工资、津贴补贴、住房公积金等人员经费以及办公费、印刷费、水电费、办公设备购置等日常公用经费。</w:t>
      </w:r>
    </w:p>
    <w:p>
      <w:pPr>
        <w:pStyle w:val="2"/>
        <w:spacing w:line="53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按支出功能分类主要用于以下方面：</w:t>
      </w:r>
    </w:p>
    <w:p>
      <w:pPr>
        <w:pStyle w:val="2"/>
        <w:spacing w:line="53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一、</w:t>
      </w:r>
      <w:r>
        <w:rPr>
          <w:rFonts w:hint="eastAsia" w:ascii="宋体" w:hAnsi="宋体" w:eastAsia="宋体" w:cs="宋体"/>
          <w:sz w:val="28"/>
          <w:szCs w:val="28"/>
        </w:rPr>
        <w:t>人员工资福利支出</w:t>
      </w:r>
      <w:r>
        <w:rPr>
          <w:rFonts w:hint="eastAsia" w:hAnsi="宋体" w:cs="宋体"/>
          <w:color w:val="auto"/>
          <w:sz w:val="28"/>
          <w:szCs w:val="28"/>
          <w:lang w:val="en-US" w:eastAsia="zh-CN"/>
        </w:rPr>
        <w:t>416.96</w:t>
      </w:r>
      <w:r>
        <w:rPr>
          <w:rFonts w:hint="eastAsia" w:ascii="宋体" w:hAnsi="宋体" w:eastAsia="宋体" w:cs="宋体"/>
          <w:sz w:val="28"/>
          <w:szCs w:val="28"/>
        </w:rPr>
        <w:t>万元，其中基本工资</w:t>
      </w:r>
      <w:r>
        <w:rPr>
          <w:rFonts w:hint="eastAsia" w:ascii="宋体" w:hAnsi="宋体" w:eastAsia="宋体" w:cs="宋体"/>
          <w:sz w:val="28"/>
          <w:szCs w:val="28"/>
          <w:lang w:val="en-US" w:eastAsia="zh-CN"/>
        </w:rPr>
        <w:t>1</w:t>
      </w:r>
      <w:r>
        <w:rPr>
          <w:rFonts w:hint="eastAsia" w:hAnsi="宋体" w:cs="宋体"/>
          <w:sz w:val="28"/>
          <w:szCs w:val="28"/>
          <w:lang w:val="en-US" w:eastAsia="zh-CN"/>
        </w:rPr>
        <w:t>67.46</w:t>
      </w:r>
      <w:r>
        <w:rPr>
          <w:rFonts w:hint="eastAsia" w:ascii="宋体" w:hAnsi="宋体" w:eastAsia="宋体" w:cs="宋体"/>
          <w:sz w:val="28"/>
          <w:szCs w:val="28"/>
        </w:rPr>
        <w:t>万元，津贴补贴</w:t>
      </w:r>
      <w:r>
        <w:rPr>
          <w:rFonts w:hint="eastAsia" w:hAnsi="宋体" w:cs="宋体"/>
          <w:sz w:val="28"/>
          <w:szCs w:val="28"/>
          <w:lang w:val="en-US" w:eastAsia="zh-CN"/>
        </w:rPr>
        <w:t>24.01</w:t>
      </w:r>
      <w:r>
        <w:rPr>
          <w:rFonts w:hint="eastAsia" w:ascii="宋体" w:hAnsi="宋体" w:eastAsia="宋体" w:cs="宋体"/>
          <w:sz w:val="28"/>
          <w:szCs w:val="28"/>
        </w:rPr>
        <w:t>万元</w:t>
      </w:r>
      <w:r>
        <w:rPr>
          <w:rFonts w:hint="eastAsia" w:ascii="宋体" w:hAnsi="宋体" w:eastAsia="宋体" w:cs="宋体"/>
          <w:sz w:val="28"/>
          <w:szCs w:val="28"/>
          <w:lang w:eastAsia="zh-CN"/>
        </w:rPr>
        <w:t>，绩效工资</w:t>
      </w:r>
      <w:r>
        <w:rPr>
          <w:rFonts w:hint="eastAsia" w:ascii="宋体" w:hAnsi="宋体" w:eastAsia="宋体" w:cs="宋体"/>
          <w:sz w:val="28"/>
          <w:szCs w:val="28"/>
          <w:lang w:val="en-US" w:eastAsia="zh-CN"/>
        </w:rPr>
        <w:t>1</w:t>
      </w:r>
      <w:r>
        <w:rPr>
          <w:rFonts w:hint="eastAsia" w:hAnsi="宋体" w:cs="宋体"/>
          <w:sz w:val="28"/>
          <w:szCs w:val="28"/>
          <w:lang w:val="en-US" w:eastAsia="zh-CN"/>
        </w:rPr>
        <w:t>14.24</w:t>
      </w:r>
      <w:r>
        <w:rPr>
          <w:rFonts w:hint="eastAsia" w:ascii="宋体" w:hAnsi="宋体" w:eastAsia="宋体" w:cs="宋体"/>
          <w:sz w:val="28"/>
          <w:szCs w:val="28"/>
          <w:lang w:val="en-US" w:eastAsia="zh-CN"/>
        </w:rPr>
        <w:t>万元，住房公积金34.</w:t>
      </w:r>
      <w:r>
        <w:rPr>
          <w:rFonts w:hint="eastAsia" w:hAnsi="宋体" w:cs="宋体"/>
          <w:sz w:val="28"/>
          <w:szCs w:val="28"/>
          <w:lang w:val="en-US" w:eastAsia="zh-CN"/>
        </w:rPr>
        <w:t>92</w:t>
      </w:r>
      <w:r>
        <w:rPr>
          <w:rFonts w:hint="eastAsia" w:ascii="宋体" w:hAnsi="宋体" w:eastAsia="宋体" w:cs="宋体"/>
          <w:sz w:val="28"/>
          <w:szCs w:val="28"/>
          <w:lang w:val="en-US" w:eastAsia="zh-CN"/>
        </w:rPr>
        <w:t>万元，奖金1</w:t>
      </w:r>
      <w:r>
        <w:rPr>
          <w:rFonts w:hint="eastAsia" w:hAnsi="宋体" w:cs="宋体"/>
          <w:sz w:val="28"/>
          <w:szCs w:val="28"/>
          <w:lang w:val="en-US" w:eastAsia="zh-CN"/>
        </w:rPr>
        <w:t>4.63</w:t>
      </w:r>
      <w:r>
        <w:rPr>
          <w:rFonts w:hint="eastAsia" w:ascii="宋体" w:hAnsi="宋体" w:eastAsia="宋体" w:cs="宋体"/>
          <w:sz w:val="28"/>
          <w:szCs w:val="28"/>
          <w:lang w:val="en-US" w:eastAsia="zh-CN"/>
        </w:rPr>
        <w:t>万元，机关事业单位基本养老保险缴费49.7</w:t>
      </w:r>
      <w:r>
        <w:rPr>
          <w:rFonts w:hint="eastAsia" w:hAnsi="宋体" w:cs="宋体"/>
          <w:sz w:val="28"/>
          <w:szCs w:val="28"/>
          <w:lang w:val="en-US" w:eastAsia="zh-CN"/>
        </w:rPr>
        <w:t>3</w:t>
      </w:r>
      <w:r>
        <w:rPr>
          <w:rFonts w:hint="eastAsia" w:ascii="宋体" w:hAnsi="宋体" w:eastAsia="宋体" w:cs="宋体"/>
          <w:sz w:val="28"/>
          <w:szCs w:val="28"/>
          <w:lang w:val="en-US" w:eastAsia="zh-CN"/>
        </w:rPr>
        <w:t>万元，</w:t>
      </w:r>
      <w:r>
        <w:rPr>
          <w:rFonts w:hint="eastAsia" w:hAnsi="宋体" w:cs="宋体"/>
          <w:sz w:val="28"/>
          <w:szCs w:val="28"/>
          <w:lang w:val="en-US" w:eastAsia="zh-CN"/>
        </w:rPr>
        <w:t>其他工资福利支出11.98</w:t>
      </w:r>
      <w:r>
        <w:rPr>
          <w:rFonts w:hint="eastAsia" w:ascii="宋体" w:hAnsi="宋体" w:eastAsia="宋体" w:cs="宋体"/>
          <w:sz w:val="28"/>
          <w:szCs w:val="28"/>
          <w:lang w:val="en-US" w:eastAsia="zh-CN"/>
        </w:rPr>
        <w:t>万元</w:t>
      </w:r>
      <w:r>
        <w:rPr>
          <w:rFonts w:hint="eastAsia" w:ascii="宋体" w:hAnsi="宋体" w:eastAsia="宋体" w:cs="宋体"/>
          <w:sz w:val="28"/>
          <w:szCs w:val="28"/>
          <w:lang w:eastAsia="zh-CN"/>
        </w:rPr>
        <w:t>。</w:t>
      </w:r>
    </w:p>
    <w:p>
      <w:pPr>
        <w:pStyle w:val="2"/>
        <w:spacing w:line="53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二、商品和服务支出</w:t>
      </w:r>
      <w:r>
        <w:rPr>
          <w:rFonts w:hint="eastAsia" w:hAnsi="宋体" w:cs="宋体"/>
          <w:sz w:val="28"/>
          <w:szCs w:val="28"/>
          <w:lang w:val="en-US" w:eastAsia="zh-CN"/>
        </w:rPr>
        <w:t>101.06</w:t>
      </w:r>
      <w:r>
        <w:rPr>
          <w:rFonts w:hint="eastAsia" w:ascii="宋体" w:hAnsi="宋体" w:eastAsia="宋体" w:cs="宋体"/>
          <w:sz w:val="28"/>
          <w:szCs w:val="28"/>
        </w:rPr>
        <w:t>万元，其中办公费</w:t>
      </w:r>
      <w:r>
        <w:rPr>
          <w:rFonts w:hint="eastAsia" w:hAnsi="宋体" w:cs="宋体"/>
          <w:sz w:val="28"/>
          <w:szCs w:val="28"/>
          <w:lang w:val="en-US" w:eastAsia="zh-CN"/>
        </w:rPr>
        <w:t>21.63</w:t>
      </w:r>
      <w:r>
        <w:rPr>
          <w:rFonts w:hint="eastAsia" w:ascii="宋体" w:hAnsi="宋体" w:eastAsia="宋体" w:cs="宋体"/>
          <w:sz w:val="28"/>
          <w:szCs w:val="28"/>
        </w:rPr>
        <w:t>万元，印刷费</w:t>
      </w:r>
      <w:r>
        <w:rPr>
          <w:rFonts w:hint="eastAsia" w:hAnsi="宋体" w:cs="宋体"/>
          <w:sz w:val="28"/>
          <w:szCs w:val="28"/>
          <w:lang w:val="en-US" w:eastAsia="zh-CN"/>
        </w:rPr>
        <w:t>14.30</w:t>
      </w:r>
      <w:r>
        <w:rPr>
          <w:rFonts w:hint="eastAsia" w:ascii="宋体" w:hAnsi="宋体" w:eastAsia="宋体" w:cs="宋体"/>
          <w:sz w:val="28"/>
          <w:szCs w:val="28"/>
        </w:rPr>
        <w:t>万元，水费</w:t>
      </w:r>
      <w:r>
        <w:rPr>
          <w:rFonts w:hint="eastAsia" w:ascii="宋体" w:hAnsi="宋体" w:eastAsia="宋体" w:cs="宋体"/>
          <w:sz w:val="28"/>
          <w:szCs w:val="28"/>
          <w:lang w:val="en-US" w:eastAsia="zh-CN"/>
        </w:rPr>
        <w:t>0.</w:t>
      </w:r>
      <w:r>
        <w:rPr>
          <w:rFonts w:hint="eastAsia" w:hAnsi="宋体" w:cs="宋体"/>
          <w:sz w:val="28"/>
          <w:szCs w:val="28"/>
          <w:lang w:val="en-US" w:eastAsia="zh-CN"/>
        </w:rPr>
        <w:t>8</w:t>
      </w:r>
      <w:r>
        <w:rPr>
          <w:rFonts w:hint="eastAsia" w:ascii="宋体" w:hAnsi="宋体" w:eastAsia="宋体" w:cs="宋体"/>
          <w:sz w:val="28"/>
          <w:szCs w:val="28"/>
          <w:lang w:val="en-US" w:eastAsia="zh-CN"/>
        </w:rPr>
        <w:t>8</w:t>
      </w:r>
      <w:r>
        <w:rPr>
          <w:rFonts w:hint="eastAsia" w:ascii="宋体" w:hAnsi="宋体" w:eastAsia="宋体" w:cs="宋体"/>
          <w:sz w:val="28"/>
          <w:szCs w:val="28"/>
        </w:rPr>
        <w:t>万元，电费</w:t>
      </w:r>
      <w:r>
        <w:rPr>
          <w:rFonts w:hint="eastAsia" w:ascii="宋体" w:hAnsi="宋体" w:eastAsia="宋体" w:cs="宋体"/>
          <w:sz w:val="28"/>
          <w:szCs w:val="28"/>
          <w:lang w:val="en-US" w:eastAsia="zh-CN"/>
        </w:rPr>
        <w:t>2.</w:t>
      </w:r>
      <w:r>
        <w:rPr>
          <w:rFonts w:hint="eastAsia" w:hAnsi="宋体" w:cs="宋体"/>
          <w:sz w:val="28"/>
          <w:szCs w:val="28"/>
          <w:lang w:val="en-US" w:eastAsia="zh-CN"/>
        </w:rPr>
        <w:t>40</w:t>
      </w:r>
      <w:r>
        <w:rPr>
          <w:rFonts w:hint="eastAsia" w:ascii="宋体" w:hAnsi="宋体" w:eastAsia="宋体" w:cs="宋体"/>
          <w:sz w:val="28"/>
          <w:szCs w:val="28"/>
        </w:rPr>
        <w:t>万元，邮电费</w:t>
      </w:r>
      <w:r>
        <w:rPr>
          <w:rFonts w:hint="eastAsia" w:hAnsi="宋体" w:cs="宋体"/>
          <w:sz w:val="28"/>
          <w:szCs w:val="28"/>
          <w:lang w:val="en-US" w:eastAsia="zh-CN"/>
        </w:rPr>
        <w:t>1.95</w:t>
      </w:r>
      <w:r>
        <w:rPr>
          <w:rFonts w:hint="eastAsia" w:ascii="宋体" w:hAnsi="宋体" w:eastAsia="宋体" w:cs="宋体"/>
          <w:sz w:val="28"/>
          <w:szCs w:val="28"/>
        </w:rPr>
        <w:t>万元，差旅费</w:t>
      </w:r>
      <w:r>
        <w:rPr>
          <w:rFonts w:hint="eastAsia" w:hAnsi="宋体" w:cs="宋体"/>
          <w:sz w:val="28"/>
          <w:szCs w:val="28"/>
          <w:lang w:val="en-US" w:eastAsia="zh-CN"/>
        </w:rPr>
        <w:t>3.27</w:t>
      </w:r>
      <w:r>
        <w:rPr>
          <w:rFonts w:hint="eastAsia" w:ascii="宋体" w:hAnsi="宋体" w:eastAsia="宋体" w:cs="宋体"/>
          <w:sz w:val="28"/>
          <w:szCs w:val="28"/>
        </w:rPr>
        <w:t>万元，维修</w:t>
      </w:r>
      <w:r>
        <w:rPr>
          <w:rFonts w:hint="eastAsia" w:ascii="宋体" w:hAnsi="宋体" w:eastAsia="宋体" w:cs="宋体"/>
          <w:sz w:val="28"/>
          <w:szCs w:val="28"/>
          <w:lang w:eastAsia="zh-CN"/>
        </w:rPr>
        <w:t>（护）</w:t>
      </w:r>
      <w:r>
        <w:rPr>
          <w:rFonts w:hint="eastAsia" w:ascii="宋体" w:hAnsi="宋体" w:eastAsia="宋体" w:cs="宋体"/>
          <w:sz w:val="28"/>
          <w:szCs w:val="28"/>
        </w:rPr>
        <w:t>费</w:t>
      </w:r>
      <w:r>
        <w:rPr>
          <w:rFonts w:hint="eastAsia" w:hAnsi="宋体" w:cs="宋体"/>
          <w:sz w:val="28"/>
          <w:szCs w:val="28"/>
          <w:lang w:val="en-US" w:eastAsia="zh-CN"/>
        </w:rPr>
        <w:t>6.92</w:t>
      </w:r>
      <w:r>
        <w:rPr>
          <w:rFonts w:hint="eastAsia" w:ascii="宋体" w:hAnsi="宋体" w:eastAsia="宋体" w:cs="宋体"/>
          <w:sz w:val="28"/>
          <w:szCs w:val="28"/>
        </w:rPr>
        <w:t>万元，</w:t>
      </w:r>
      <w:r>
        <w:rPr>
          <w:rFonts w:hint="eastAsia" w:hAnsi="宋体" w:cs="宋体"/>
          <w:sz w:val="28"/>
          <w:szCs w:val="28"/>
          <w:lang w:eastAsia="zh-CN"/>
        </w:rPr>
        <w:t>租赁费</w:t>
      </w:r>
      <w:r>
        <w:rPr>
          <w:rFonts w:hint="eastAsia" w:hAnsi="宋体" w:cs="宋体"/>
          <w:sz w:val="28"/>
          <w:szCs w:val="28"/>
          <w:lang w:val="en-US" w:eastAsia="zh-CN"/>
        </w:rPr>
        <w:t>1.68</w:t>
      </w:r>
      <w:r>
        <w:rPr>
          <w:rFonts w:hint="eastAsia" w:ascii="宋体" w:hAnsi="宋体" w:eastAsia="宋体" w:cs="宋体"/>
          <w:sz w:val="28"/>
          <w:szCs w:val="28"/>
        </w:rPr>
        <w:t>万元</w:t>
      </w:r>
      <w:r>
        <w:rPr>
          <w:rFonts w:hint="eastAsia" w:hAnsi="宋体" w:cs="宋体"/>
          <w:sz w:val="28"/>
          <w:szCs w:val="28"/>
          <w:lang w:eastAsia="zh-CN"/>
        </w:rPr>
        <w:t>，</w:t>
      </w:r>
      <w:r>
        <w:rPr>
          <w:rFonts w:hint="eastAsia" w:ascii="宋体" w:hAnsi="宋体" w:eastAsia="宋体" w:cs="宋体"/>
          <w:sz w:val="28"/>
          <w:szCs w:val="28"/>
        </w:rPr>
        <w:t>劳务费</w:t>
      </w:r>
      <w:r>
        <w:rPr>
          <w:rFonts w:hint="eastAsia" w:hAnsi="宋体" w:cs="宋体"/>
          <w:sz w:val="28"/>
          <w:szCs w:val="28"/>
          <w:lang w:val="en-US" w:eastAsia="zh-CN"/>
        </w:rPr>
        <w:t>14.54</w:t>
      </w:r>
      <w:r>
        <w:rPr>
          <w:rFonts w:hint="eastAsia" w:ascii="宋体" w:hAnsi="宋体" w:eastAsia="宋体" w:cs="宋体"/>
          <w:sz w:val="28"/>
          <w:szCs w:val="28"/>
        </w:rPr>
        <w:t>万元，公务用车运行维护费</w:t>
      </w:r>
      <w:r>
        <w:rPr>
          <w:rFonts w:hint="eastAsia" w:ascii="宋体" w:hAnsi="宋体" w:eastAsia="宋体" w:cs="宋体"/>
          <w:sz w:val="28"/>
          <w:szCs w:val="28"/>
          <w:lang w:val="en-US" w:eastAsia="zh-CN"/>
        </w:rPr>
        <w:t>0.</w:t>
      </w:r>
      <w:r>
        <w:rPr>
          <w:rFonts w:hint="eastAsia" w:hAnsi="宋体" w:cs="宋体"/>
          <w:sz w:val="28"/>
          <w:szCs w:val="28"/>
          <w:lang w:val="en-US" w:eastAsia="zh-CN"/>
        </w:rPr>
        <w:t>3</w:t>
      </w:r>
      <w:r>
        <w:rPr>
          <w:rFonts w:hint="eastAsia" w:ascii="宋体" w:hAnsi="宋体" w:eastAsia="宋体" w:cs="宋体"/>
          <w:sz w:val="28"/>
          <w:szCs w:val="28"/>
          <w:lang w:val="en-US" w:eastAsia="zh-CN"/>
        </w:rPr>
        <w:t>7</w:t>
      </w:r>
      <w:r>
        <w:rPr>
          <w:rFonts w:hint="eastAsia" w:ascii="宋体" w:hAnsi="宋体" w:eastAsia="宋体" w:cs="宋体"/>
          <w:sz w:val="28"/>
          <w:szCs w:val="28"/>
        </w:rPr>
        <w:t>万元，</w:t>
      </w:r>
      <w:r>
        <w:rPr>
          <w:rFonts w:hint="eastAsia" w:ascii="宋体" w:hAnsi="宋体" w:eastAsia="宋体" w:cs="宋体"/>
          <w:sz w:val="28"/>
          <w:szCs w:val="28"/>
          <w:lang w:eastAsia="zh-CN"/>
        </w:rPr>
        <w:t>其他交通费用</w:t>
      </w:r>
      <w:r>
        <w:rPr>
          <w:rFonts w:hint="eastAsia" w:hAnsi="宋体" w:cs="宋体"/>
          <w:sz w:val="28"/>
          <w:szCs w:val="28"/>
          <w:lang w:val="en-US" w:eastAsia="zh-CN"/>
        </w:rPr>
        <w:t>1.80</w:t>
      </w:r>
      <w:r>
        <w:rPr>
          <w:rFonts w:hint="eastAsia" w:ascii="宋体" w:hAnsi="宋体" w:eastAsia="宋体" w:cs="宋体"/>
          <w:sz w:val="28"/>
          <w:szCs w:val="28"/>
          <w:lang w:val="en-US" w:eastAsia="zh-CN"/>
        </w:rPr>
        <w:t>万元，</w:t>
      </w:r>
      <w:r>
        <w:rPr>
          <w:rFonts w:hint="eastAsia" w:ascii="宋体" w:hAnsi="宋体" w:eastAsia="宋体" w:cs="宋体"/>
          <w:sz w:val="28"/>
          <w:szCs w:val="28"/>
        </w:rPr>
        <w:t>工会经费</w:t>
      </w:r>
      <w:r>
        <w:rPr>
          <w:rFonts w:hint="eastAsia" w:ascii="宋体" w:hAnsi="宋体" w:eastAsia="宋体" w:cs="宋体"/>
          <w:sz w:val="28"/>
          <w:szCs w:val="28"/>
          <w:lang w:val="en-US" w:eastAsia="zh-CN"/>
        </w:rPr>
        <w:t>0.5</w:t>
      </w:r>
      <w:r>
        <w:rPr>
          <w:rFonts w:hint="eastAsia" w:hAnsi="宋体" w:cs="宋体"/>
          <w:sz w:val="28"/>
          <w:szCs w:val="28"/>
          <w:lang w:val="en-US" w:eastAsia="zh-CN"/>
        </w:rPr>
        <w:t>3</w:t>
      </w:r>
      <w:r>
        <w:rPr>
          <w:rFonts w:hint="eastAsia" w:ascii="宋体" w:hAnsi="宋体" w:eastAsia="宋体" w:cs="宋体"/>
          <w:sz w:val="28"/>
          <w:szCs w:val="28"/>
        </w:rPr>
        <w:t>万元</w:t>
      </w:r>
      <w:r>
        <w:rPr>
          <w:rFonts w:hint="eastAsia" w:ascii="宋体" w:hAnsi="宋体" w:eastAsia="宋体" w:cs="宋体"/>
          <w:sz w:val="28"/>
          <w:szCs w:val="28"/>
          <w:lang w:val="en-US" w:eastAsia="zh-CN"/>
        </w:rPr>
        <w:t>，</w:t>
      </w:r>
      <w:r>
        <w:rPr>
          <w:rFonts w:hint="eastAsia" w:ascii="宋体" w:hAnsi="宋体" w:eastAsia="宋体" w:cs="宋体"/>
          <w:sz w:val="28"/>
          <w:szCs w:val="28"/>
        </w:rPr>
        <w:t>取暖费</w:t>
      </w:r>
      <w:r>
        <w:rPr>
          <w:rFonts w:hint="eastAsia" w:hAnsi="宋体" w:cs="宋体"/>
          <w:sz w:val="28"/>
          <w:szCs w:val="28"/>
          <w:lang w:val="en-US" w:eastAsia="zh-CN"/>
        </w:rPr>
        <w:t>9.21</w:t>
      </w:r>
      <w:r>
        <w:rPr>
          <w:rFonts w:hint="eastAsia" w:ascii="宋体" w:hAnsi="宋体" w:eastAsia="宋体" w:cs="宋体"/>
          <w:sz w:val="28"/>
          <w:szCs w:val="28"/>
        </w:rPr>
        <w:t>万元</w:t>
      </w:r>
      <w:r>
        <w:rPr>
          <w:rFonts w:hint="eastAsia" w:hAnsi="宋体" w:cs="宋体"/>
          <w:sz w:val="28"/>
          <w:szCs w:val="28"/>
          <w:lang w:eastAsia="zh-CN"/>
        </w:rPr>
        <w:t>，其他商品和服务支出</w:t>
      </w:r>
      <w:r>
        <w:rPr>
          <w:rFonts w:hint="eastAsia" w:hAnsi="宋体" w:cs="宋体"/>
          <w:sz w:val="28"/>
          <w:szCs w:val="28"/>
          <w:lang w:val="en-US" w:eastAsia="zh-CN"/>
        </w:rPr>
        <w:t>21.58</w:t>
      </w:r>
      <w:r>
        <w:rPr>
          <w:rFonts w:hint="eastAsia" w:ascii="宋体" w:hAnsi="宋体" w:eastAsia="宋体" w:cs="宋体"/>
          <w:sz w:val="28"/>
          <w:szCs w:val="28"/>
        </w:rPr>
        <w:t>万元</w:t>
      </w:r>
      <w:r>
        <w:rPr>
          <w:rFonts w:hint="eastAsia" w:ascii="宋体" w:hAnsi="宋体" w:eastAsia="宋体" w:cs="宋体"/>
          <w:sz w:val="28"/>
          <w:szCs w:val="28"/>
          <w:lang w:eastAsia="zh-CN"/>
        </w:rPr>
        <w:t>。</w:t>
      </w:r>
    </w:p>
    <w:p>
      <w:pPr>
        <w:pStyle w:val="2"/>
        <w:spacing w:line="53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三、对</w:t>
      </w:r>
      <w:r>
        <w:rPr>
          <w:rFonts w:hint="eastAsia" w:ascii="宋体" w:hAnsi="宋体" w:eastAsia="宋体" w:cs="宋体"/>
          <w:sz w:val="28"/>
          <w:szCs w:val="28"/>
          <w:lang w:eastAsia="zh-CN"/>
        </w:rPr>
        <w:t>个</w:t>
      </w:r>
      <w:r>
        <w:rPr>
          <w:rFonts w:hint="eastAsia" w:ascii="宋体" w:hAnsi="宋体" w:eastAsia="宋体" w:cs="宋体"/>
          <w:sz w:val="28"/>
          <w:szCs w:val="28"/>
        </w:rPr>
        <w:t>人和家庭的补助</w:t>
      </w:r>
      <w:r>
        <w:rPr>
          <w:rFonts w:hint="eastAsia" w:ascii="宋体" w:hAnsi="宋体" w:eastAsia="宋体" w:cs="宋体"/>
          <w:sz w:val="28"/>
          <w:szCs w:val="28"/>
          <w:lang w:eastAsia="zh-CN"/>
        </w:rPr>
        <w:t>支出</w:t>
      </w:r>
      <w:r>
        <w:rPr>
          <w:rFonts w:hint="eastAsia" w:hAnsi="宋体" w:cs="宋体"/>
          <w:color w:val="auto"/>
          <w:sz w:val="28"/>
          <w:szCs w:val="28"/>
          <w:lang w:val="en-US" w:eastAsia="zh-CN"/>
        </w:rPr>
        <w:t>138.22</w:t>
      </w:r>
      <w:r>
        <w:rPr>
          <w:rFonts w:hint="eastAsia" w:ascii="宋体" w:hAnsi="宋体" w:eastAsia="宋体" w:cs="宋体"/>
          <w:sz w:val="28"/>
          <w:szCs w:val="28"/>
        </w:rPr>
        <w:t>万元，其中</w:t>
      </w:r>
      <w:r>
        <w:rPr>
          <w:rFonts w:hint="eastAsia" w:hAnsi="宋体" w:cs="宋体"/>
          <w:sz w:val="28"/>
          <w:szCs w:val="28"/>
          <w:lang w:eastAsia="zh-CN"/>
        </w:rPr>
        <w:t>退休费</w:t>
      </w:r>
      <w:r>
        <w:rPr>
          <w:rFonts w:hint="eastAsia" w:hAnsi="宋体" w:cs="宋体"/>
          <w:sz w:val="28"/>
          <w:szCs w:val="28"/>
          <w:lang w:val="en-US" w:eastAsia="zh-CN"/>
        </w:rPr>
        <w:t>2.29万元，</w:t>
      </w:r>
      <w:r>
        <w:rPr>
          <w:rFonts w:hint="eastAsia" w:ascii="宋体" w:hAnsi="宋体" w:eastAsia="宋体" w:cs="宋体"/>
          <w:sz w:val="28"/>
          <w:szCs w:val="28"/>
        </w:rPr>
        <w:t>生活补助</w:t>
      </w:r>
      <w:r>
        <w:rPr>
          <w:rFonts w:hint="eastAsia" w:hAnsi="宋体" w:cs="宋体"/>
          <w:sz w:val="28"/>
          <w:szCs w:val="28"/>
          <w:lang w:val="en-US" w:eastAsia="zh-CN"/>
        </w:rPr>
        <w:t>128.32</w:t>
      </w:r>
      <w:r>
        <w:rPr>
          <w:rFonts w:hint="eastAsia" w:ascii="宋体" w:hAnsi="宋体" w:eastAsia="宋体" w:cs="宋体"/>
          <w:sz w:val="28"/>
          <w:szCs w:val="28"/>
        </w:rPr>
        <w:t>万元</w:t>
      </w:r>
      <w:r>
        <w:rPr>
          <w:rFonts w:hint="eastAsia" w:ascii="宋体" w:hAnsi="宋体" w:eastAsia="宋体" w:cs="宋体"/>
          <w:sz w:val="28"/>
          <w:szCs w:val="28"/>
          <w:lang w:eastAsia="zh-CN"/>
        </w:rPr>
        <w:t>，奖励金</w:t>
      </w:r>
      <w:r>
        <w:rPr>
          <w:rFonts w:hint="eastAsia" w:hAnsi="宋体" w:cs="宋体"/>
          <w:sz w:val="28"/>
          <w:szCs w:val="28"/>
          <w:lang w:val="en-US" w:eastAsia="zh-CN"/>
        </w:rPr>
        <w:t>7.60</w:t>
      </w:r>
      <w:r>
        <w:rPr>
          <w:rFonts w:hint="eastAsia" w:ascii="宋体" w:hAnsi="宋体" w:eastAsia="宋体" w:cs="宋体"/>
          <w:sz w:val="28"/>
          <w:szCs w:val="28"/>
          <w:lang w:val="en-US" w:eastAsia="zh-CN"/>
        </w:rPr>
        <w:t>万元</w:t>
      </w:r>
      <w:r>
        <w:rPr>
          <w:rFonts w:hint="eastAsia" w:ascii="宋体" w:hAnsi="宋体" w:eastAsia="宋体" w:cs="宋体"/>
          <w:sz w:val="28"/>
          <w:szCs w:val="28"/>
          <w:lang w:eastAsia="zh-CN"/>
        </w:rPr>
        <w:t>。</w:t>
      </w:r>
    </w:p>
    <w:p>
      <w:pPr>
        <w:pStyle w:val="2"/>
        <w:spacing w:line="53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四、资本性支出</w:t>
      </w:r>
      <w:r>
        <w:rPr>
          <w:rFonts w:hint="eastAsia" w:hAnsi="宋体" w:cs="宋体"/>
          <w:sz w:val="28"/>
          <w:szCs w:val="28"/>
          <w:lang w:val="en-US" w:eastAsia="zh-CN"/>
        </w:rPr>
        <w:t>6.37</w:t>
      </w:r>
      <w:r>
        <w:rPr>
          <w:rFonts w:hint="eastAsia" w:ascii="宋体" w:hAnsi="宋体" w:eastAsia="宋体" w:cs="宋体"/>
          <w:sz w:val="28"/>
          <w:szCs w:val="28"/>
          <w:lang w:val="en-US" w:eastAsia="zh-CN"/>
        </w:rPr>
        <w:t>万元，其中办公设备购置</w:t>
      </w:r>
      <w:r>
        <w:rPr>
          <w:rFonts w:hint="eastAsia" w:hAnsi="宋体" w:cs="宋体"/>
          <w:sz w:val="28"/>
          <w:szCs w:val="28"/>
          <w:lang w:val="en-US" w:eastAsia="zh-CN"/>
        </w:rPr>
        <w:t>6.37</w:t>
      </w:r>
      <w:r>
        <w:rPr>
          <w:rFonts w:hint="eastAsia" w:ascii="宋体" w:hAnsi="宋体" w:eastAsia="宋体" w:cs="宋体"/>
          <w:sz w:val="28"/>
          <w:szCs w:val="28"/>
          <w:lang w:val="en-US" w:eastAsia="zh-CN"/>
        </w:rPr>
        <w:t>万元。</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黑体" w:hAnsi="黑体" w:eastAsia="黑体" w:cs="黑体"/>
          <w:b w:val="0"/>
          <w:bCs w:val="0"/>
          <w:color w:val="auto"/>
          <w:sz w:val="32"/>
          <w:szCs w:val="32"/>
          <w:lang w:eastAsia="zh-CN"/>
        </w:rPr>
        <w:t xml:space="preserve">  五、“三公”经费支出情况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w:t>
      </w:r>
      <w:r>
        <w:rPr>
          <w:rFonts w:hint="eastAsia" w:ascii="宋体" w:hAnsi="宋体" w:cs="宋体"/>
          <w:kern w:val="2"/>
          <w:sz w:val="28"/>
          <w:szCs w:val="28"/>
          <w:lang w:val="en-US" w:eastAsia="zh-CN" w:bidi="ar-SA"/>
        </w:rPr>
        <w:t>20</w:t>
      </w:r>
      <w:r>
        <w:rPr>
          <w:rFonts w:hint="eastAsia" w:ascii="宋体" w:hAnsi="宋体" w:eastAsia="宋体" w:cs="宋体"/>
          <w:kern w:val="2"/>
          <w:sz w:val="28"/>
          <w:szCs w:val="28"/>
          <w:lang w:val="en-US" w:eastAsia="zh-CN" w:bidi="ar-SA"/>
        </w:rPr>
        <w:t>年“三公”经费支出合计0.</w:t>
      </w:r>
      <w:r>
        <w:rPr>
          <w:rFonts w:hint="eastAsia" w:ascii="宋体" w:hAnsi="宋体" w:cs="宋体"/>
          <w:kern w:val="2"/>
          <w:sz w:val="28"/>
          <w:szCs w:val="28"/>
          <w:lang w:val="en-US" w:eastAsia="zh-CN" w:bidi="ar-SA"/>
        </w:rPr>
        <w:t>3</w:t>
      </w:r>
      <w:r>
        <w:rPr>
          <w:rFonts w:hint="eastAsia" w:ascii="宋体" w:hAnsi="宋体" w:eastAsia="宋体" w:cs="宋体"/>
          <w:kern w:val="2"/>
          <w:sz w:val="28"/>
          <w:szCs w:val="28"/>
          <w:lang w:val="en-US" w:eastAsia="zh-CN" w:bidi="ar-SA"/>
        </w:rPr>
        <w:t>7万元，比201</w:t>
      </w:r>
      <w:r>
        <w:rPr>
          <w:rFonts w:hint="eastAsia" w:ascii="宋体" w:hAnsi="宋体" w:cs="宋体"/>
          <w:kern w:val="2"/>
          <w:sz w:val="28"/>
          <w:szCs w:val="28"/>
          <w:lang w:val="en-US" w:eastAsia="zh-CN" w:bidi="ar-SA"/>
        </w:rPr>
        <w:t>9</w:t>
      </w:r>
      <w:r>
        <w:rPr>
          <w:rFonts w:hint="eastAsia" w:ascii="宋体" w:hAnsi="宋体" w:eastAsia="宋体" w:cs="宋体"/>
          <w:kern w:val="2"/>
          <w:sz w:val="28"/>
          <w:szCs w:val="28"/>
          <w:lang w:val="en-US" w:eastAsia="zh-CN" w:bidi="ar-SA"/>
        </w:rPr>
        <w:t>年</w:t>
      </w:r>
      <w:r>
        <w:rPr>
          <w:rFonts w:hint="eastAsia" w:ascii="宋体" w:hAnsi="宋体" w:cs="宋体"/>
          <w:kern w:val="2"/>
          <w:sz w:val="28"/>
          <w:szCs w:val="28"/>
          <w:lang w:val="en-US" w:eastAsia="zh-CN" w:bidi="ar-SA"/>
        </w:rPr>
        <w:t>增加</w:t>
      </w:r>
      <w:r>
        <w:rPr>
          <w:rFonts w:hint="eastAsia" w:ascii="宋体" w:hAnsi="宋体" w:eastAsia="宋体" w:cs="宋体"/>
          <w:kern w:val="2"/>
          <w:sz w:val="28"/>
          <w:szCs w:val="28"/>
          <w:lang w:val="en-US" w:eastAsia="zh-CN" w:bidi="ar-SA"/>
        </w:rPr>
        <w:t>0.</w:t>
      </w:r>
      <w:r>
        <w:rPr>
          <w:rFonts w:hint="eastAsia" w:ascii="宋体" w:hAnsi="宋体" w:cs="宋体"/>
          <w:kern w:val="2"/>
          <w:sz w:val="28"/>
          <w:szCs w:val="28"/>
          <w:lang w:val="en-US" w:eastAsia="zh-CN" w:bidi="ar-SA"/>
        </w:rPr>
        <w:t>10</w:t>
      </w:r>
      <w:r>
        <w:rPr>
          <w:rFonts w:hint="eastAsia" w:ascii="宋体" w:hAnsi="宋体" w:eastAsia="宋体" w:cs="宋体"/>
          <w:kern w:val="2"/>
          <w:sz w:val="28"/>
          <w:szCs w:val="28"/>
          <w:lang w:val="en-US" w:eastAsia="zh-CN" w:bidi="ar-SA"/>
        </w:rPr>
        <w:t>万元。具体为：</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1.因公出国（境）费用0万元，本年度单位无出国（境）情况。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2.公务用车运行费0.</w:t>
      </w:r>
      <w:r>
        <w:rPr>
          <w:rFonts w:hint="eastAsia" w:ascii="宋体" w:hAnsi="宋体" w:cs="宋体"/>
          <w:kern w:val="2"/>
          <w:sz w:val="28"/>
          <w:szCs w:val="28"/>
          <w:lang w:val="en-US" w:eastAsia="zh-CN" w:bidi="ar-SA"/>
        </w:rPr>
        <w:t>3</w:t>
      </w:r>
      <w:r>
        <w:rPr>
          <w:rFonts w:hint="eastAsia" w:ascii="宋体" w:hAnsi="宋体" w:eastAsia="宋体" w:cs="宋体"/>
          <w:kern w:val="2"/>
          <w:sz w:val="28"/>
          <w:szCs w:val="28"/>
          <w:lang w:val="en-US" w:eastAsia="zh-CN" w:bidi="ar-SA"/>
        </w:rPr>
        <w:t>7万元。公务用车保有量1辆。20</w:t>
      </w:r>
      <w:r>
        <w:rPr>
          <w:rFonts w:hint="eastAsia" w:ascii="宋体" w:hAnsi="宋体" w:cs="宋体"/>
          <w:kern w:val="2"/>
          <w:sz w:val="28"/>
          <w:szCs w:val="28"/>
          <w:lang w:val="en-US" w:eastAsia="zh-CN" w:bidi="ar-SA"/>
        </w:rPr>
        <w:t>20</w:t>
      </w:r>
      <w:r>
        <w:rPr>
          <w:rFonts w:hint="eastAsia" w:ascii="宋体" w:hAnsi="宋体" w:eastAsia="宋体" w:cs="宋体"/>
          <w:kern w:val="2"/>
          <w:sz w:val="28"/>
          <w:szCs w:val="28"/>
          <w:lang w:val="en-US" w:eastAsia="zh-CN" w:bidi="ar-SA"/>
        </w:rPr>
        <w:t>年无公务用车购置费,公务用车运行维护费0.</w:t>
      </w:r>
      <w:r>
        <w:rPr>
          <w:rFonts w:hint="eastAsia" w:ascii="宋体" w:hAnsi="宋体" w:cs="宋体"/>
          <w:kern w:val="2"/>
          <w:sz w:val="28"/>
          <w:szCs w:val="28"/>
          <w:lang w:val="en-US" w:eastAsia="zh-CN" w:bidi="ar-SA"/>
        </w:rPr>
        <w:t>3</w:t>
      </w:r>
      <w:r>
        <w:rPr>
          <w:rFonts w:hint="eastAsia" w:ascii="宋体" w:hAnsi="宋体" w:eastAsia="宋体" w:cs="宋体"/>
          <w:kern w:val="2"/>
          <w:sz w:val="28"/>
          <w:szCs w:val="28"/>
          <w:lang w:val="en-US" w:eastAsia="zh-CN" w:bidi="ar-SA"/>
        </w:rPr>
        <w:t>7万元，主要用于单位正常公务运行支出。</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3.公务接待费0万元。我单位认真贯彻落实中央八项规定及省委“双十条”规定要求，严格控制公务接待支出。</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城市社区管理委员会为事业单位，无机关运行经费。</w:t>
      </w:r>
    </w:p>
    <w:p>
      <w:pPr>
        <w:widowControl/>
        <w:shd w:val="clear" w:color="auto" w:fill="FFFFFF"/>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七、国有资产占用及政府采购支出情况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截止20</w:t>
      </w:r>
      <w:r>
        <w:rPr>
          <w:rFonts w:hint="eastAsia" w:ascii="宋体" w:hAnsi="宋体" w:cs="宋体"/>
          <w:kern w:val="2"/>
          <w:sz w:val="28"/>
          <w:szCs w:val="28"/>
          <w:lang w:val="en-US" w:eastAsia="zh-CN" w:bidi="ar-SA"/>
        </w:rPr>
        <w:t>20</w:t>
      </w:r>
      <w:r>
        <w:rPr>
          <w:rFonts w:hint="eastAsia" w:ascii="宋体" w:hAnsi="宋体" w:eastAsia="宋体" w:cs="宋体"/>
          <w:kern w:val="2"/>
          <w:sz w:val="28"/>
          <w:szCs w:val="28"/>
          <w:lang w:val="en-US" w:eastAsia="zh-CN" w:bidi="ar-SA"/>
        </w:rPr>
        <w:t>年12月31日，本单位共有车辆1辆，其中，一般公务用车1辆。20</w:t>
      </w:r>
      <w:r>
        <w:rPr>
          <w:rFonts w:hint="eastAsia" w:ascii="宋体" w:hAnsi="宋体" w:cs="宋体"/>
          <w:kern w:val="2"/>
          <w:sz w:val="28"/>
          <w:szCs w:val="28"/>
          <w:lang w:val="en-US" w:eastAsia="zh-CN" w:bidi="ar-SA"/>
        </w:rPr>
        <w:t>20</w:t>
      </w:r>
      <w:r>
        <w:rPr>
          <w:rFonts w:hint="eastAsia" w:ascii="宋体" w:hAnsi="宋体" w:eastAsia="宋体" w:cs="宋体"/>
          <w:kern w:val="2"/>
          <w:sz w:val="28"/>
          <w:szCs w:val="28"/>
          <w:lang w:val="en-US" w:eastAsia="zh-CN" w:bidi="ar-SA"/>
        </w:rPr>
        <w:t>年度政府采购支出</w:t>
      </w:r>
      <w:r>
        <w:rPr>
          <w:rFonts w:hint="eastAsia" w:ascii="宋体" w:hAnsi="宋体" w:cs="宋体"/>
          <w:kern w:val="2"/>
          <w:sz w:val="28"/>
          <w:szCs w:val="28"/>
          <w:lang w:val="en-US" w:eastAsia="zh-CN" w:bidi="ar-SA"/>
        </w:rPr>
        <w:t>7.98万元，全部用于政府采购货物支出</w:t>
      </w:r>
      <w:r>
        <w:rPr>
          <w:rFonts w:hint="eastAsia" w:ascii="宋体" w:hAnsi="宋体" w:eastAsia="宋体" w:cs="宋体"/>
          <w:kern w:val="2"/>
          <w:sz w:val="28"/>
          <w:szCs w:val="28"/>
          <w:lang w:val="en-US" w:eastAsia="zh-CN" w:bidi="ar-SA"/>
        </w:rPr>
        <w:t>。</w:t>
      </w:r>
    </w:p>
    <w:p>
      <w:pPr>
        <w:spacing w:line="600" w:lineRule="exact"/>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根据财政预算管理要求，我单位对20</w:t>
      </w:r>
      <w:r>
        <w:rPr>
          <w:rFonts w:hint="eastAsia" w:ascii="宋体" w:hAnsi="宋体" w:cs="宋体"/>
          <w:kern w:val="2"/>
          <w:sz w:val="28"/>
          <w:szCs w:val="28"/>
          <w:lang w:val="en-US" w:eastAsia="zh-CN" w:bidi="ar-SA"/>
        </w:rPr>
        <w:t>20</w:t>
      </w:r>
      <w:r>
        <w:rPr>
          <w:rFonts w:hint="eastAsia" w:ascii="宋体" w:hAnsi="宋体" w:eastAsia="宋体" w:cs="宋体"/>
          <w:kern w:val="2"/>
          <w:sz w:val="28"/>
          <w:szCs w:val="28"/>
          <w:lang w:val="en-US" w:eastAsia="zh-CN" w:bidi="ar-SA"/>
        </w:rPr>
        <w:t>年度一般公共预算项目支出开展绩效评价，从评价情况来看，我单位在日常财务管理工作中，坚持财务制度，实行财务会签，未发现超标准开支和违规滥发钱物的现象，使财政资金规范运行，发挥了应有的效益，确保了单位各项工作的正常运转。</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spacing w:line="600" w:lineRule="exact"/>
        <w:rPr>
          <w:rFonts w:hint="eastAsia" w:ascii="宋体" w:hAnsi="宋体" w:eastAsia="宋体" w:cs="宋体"/>
          <w:kern w:val="2"/>
          <w:sz w:val="28"/>
          <w:szCs w:val="28"/>
          <w:lang w:val="en-US" w:eastAsia="zh-CN" w:bidi="ar-SA"/>
        </w:rPr>
      </w:pPr>
      <w:r>
        <w:rPr>
          <w:rFonts w:hint="eastAsia" w:ascii="仿宋_GB2312" w:hAnsi="仿宋_GB2312" w:eastAsia="仿宋_GB2312" w:cs="仿宋_GB2312"/>
          <w:sz w:val="32"/>
          <w:szCs w:val="32"/>
        </w:rPr>
        <w:t xml:space="preserve">   </w:t>
      </w:r>
      <w:r>
        <w:rPr>
          <w:rFonts w:hint="eastAsia" w:ascii="宋体" w:hAnsi="宋体" w:eastAsia="宋体" w:cs="宋体"/>
          <w:sz w:val="28"/>
          <w:szCs w:val="28"/>
        </w:rPr>
        <w:t xml:space="preserve"> </w:t>
      </w:r>
      <w:r>
        <w:rPr>
          <w:rFonts w:hint="eastAsia" w:ascii="宋体" w:hAnsi="宋体" w:eastAsia="宋体" w:cs="宋体"/>
          <w:color w:val="auto"/>
          <w:kern w:val="2"/>
          <w:sz w:val="28"/>
          <w:szCs w:val="28"/>
          <w:lang w:val="en-US" w:eastAsia="zh-CN" w:bidi="ar-SA"/>
        </w:rPr>
        <w:t>本年度单位无政府性基金支出</w:t>
      </w:r>
      <w:r>
        <w:rPr>
          <w:rFonts w:hint="eastAsia" w:ascii="宋体" w:hAnsi="宋体" w:eastAsia="宋体" w:cs="宋体"/>
          <w:kern w:val="2"/>
          <w:sz w:val="28"/>
          <w:szCs w:val="28"/>
          <w:lang w:val="en-US" w:eastAsia="zh-CN" w:bidi="ar-SA"/>
        </w:rPr>
        <w:t>。</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（一）财政拨款收入：指本年度从本级财政部门取得的财政拨款，包括一般公共预算财政拨款和政府性基金预算财政拨款。</w:t>
      </w:r>
    </w:p>
    <w:p>
      <w:pPr>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（二）事业收入：指事业单位开展专业业务活动及其辅助活动取得的收入；事业单位收到的财政专户实际核拨的教育收费等资金在此反映。</w:t>
      </w:r>
    </w:p>
    <w:p>
      <w:pPr>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（三）经营收入：指事业单位在专业业务活动及其辅助活动之外开展非独立核算经营活动取得的收入。</w:t>
      </w:r>
    </w:p>
    <w:p>
      <w:pPr>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（八）年末结转和结余：指单位结转下年的基本支出结转、项目支出结转和结余、经营结余。不包括事业单位净资产项下的事业基金和专用基金。</w:t>
      </w:r>
    </w:p>
    <w:p>
      <w:pPr>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（十）项目支出：指在基本支出之外为完成特定行政任务和事业发展目标所发生的支出。</w:t>
      </w:r>
    </w:p>
    <w:p>
      <w:pPr>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（十一）经营支出：指事业单位在专业业务活动及其辅助活动之外开展非独立核算经营活动发生的支出。</w:t>
      </w:r>
    </w:p>
    <w:p>
      <w:pPr>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（十六）对个人和家庭的补助（支出经济分类科目类级）：反映用于对个人和家庭的补助支出。</w:t>
      </w:r>
    </w:p>
    <w:p>
      <w:pPr>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ind w:firstLine="560" w:firstLineChars="200"/>
        <w:rPr>
          <w:rFonts w:hint="eastAsia" w:ascii="宋体" w:hAnsi="宋体" w:eastAsia="宋体" w:cs="宋体"/>
          <w:color w:val="auto"/>
          <w:kern w:val="2"/>
          <w:sz w:val="28"/>
          <w:szCs w:val="28"/>
          <w:lang w:val="en-US" w:eastAsia="zh-CN" w:bidi="ar-SA"/>
        </w:rPr>
      </w:pPr>
    </w:p>
    <w:p>
      <w:pPr>
        <w:ind w:firstLine="560" w:firstLineChars="200"/>
        <w:rPr>
          <w:rFonts w:hint="eastAsia" w:ascii="宋体" w:hAnsi="宋体" w:eastAsia="宋体" w:cs="宋体"/>
          <w:color w:val="auto"/>
          <w:kern w:val="2"/>
          <w:sz w:val="28"/>
          <w:szCs w:val="28"/>
          <w:lang w:val="en-US" w:eastAsia="zh-CN" w:bidi="ar-SA"/>
        </w:rPr>
      </w:pP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eastAsia" w:ascii="宋体" w:hAnsi="宋体"/>
          <w:sz w:val="28"/>
          <w:szCs w:val="28"/>
          <w:lang w:val="en-US" w:eastAsia="zh-CN"/>
        </w:rPr>
      </w:pPr>
      <w:r>
        <w:rPr>
          <w:rFonts w:hint="eastAsia" w:ascii="宋体" w:hAnsi="宋体"/>
          <w:sz w:val="28"/>
          <w:szCs w:val="28"/>
          <w:lang w:val="en-US" w:eastAsia="zh-CN"/>
        </w:rPr>
        <w:t>10.政府采购表</w:t>
      </w:r>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4AB95"/>
    <w:multiLevelType w:val="singleLevel"/>
    <w:tmpl w:val="5F54AB9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03B14F1"/>
    <w:rsid w:val="049B529E"/>
    <w:rsid w:val="06DB22D7"/>
    <w:rsid w:val="0EF44B98"/>
    <w:rsid w:val="105A4B4E"/>
    <w:rsid w:val="11A54101"/>
    <w:rsid w:val="12745A53"/>
    <w:rsid w:val="164C60A4"/>
    <w:rsid w:val="1E857F22"/>
    <w:rsid w:val="238A38D3"/>
    <w:rsid w:val="25391125"/>
    <w:rsid w:val="25B53AED"/>
    <w:rsid w:val="288B7D93"/>
    <w:rsid w:val="28D9231D"/>
    <w:rsid w:val="2D0568E8"/>
    <w:rsid w:val="42DA01BE"/>
    <w:rsid w:val="45AD34DF"/>
    <w:rsid w:val="4A290DBA"/>
    <w:rsid w:val="4B696347"/>
    <w:rsid w:val="52E63201"/>
    <w:rsid w:val="5A035BAD"/>
    <w:rsid w:val="63A7308B"/>
    <w:rsid w:val="70883AAD"/>
    <w:rsid w:val="719D0BF2"/>
    <w:rsid w:val="728D31F4"/>
    <w:rsid w:val="76FF7EC9"/>
    <w:rsid w:val="77647B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2021-08-05T08:55:36Z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6EC4B431195D42E9859B40F7F9245CA2</vt:lpwstr>
  </property>
</Properties>
</file>