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中共崇信县委宣传部</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方正小标宋简体" w:hAnsi="方正小标宋简体" w:eastAsia="方正小标宋简体" w:cs="方正小标宋简体"/>
          <w:sz w:val="18"/>
          <w:szCs w:val="18"/>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3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贯彻落实中央、省委、市委、县委在宣传思想文化战线的方针政策，分析研究党的宣传工作新内容、新情况，进行调查研究，宏观部署检查指导全县的宣传工作。统一领导和管理全县宣传文化系统的工作和精神文明建设，规划、部署全局性的思想政治工作任务，提出宣传思想文化事业发展的指导方针，实行全县宣传文化系统的归口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（2）统筹协调全省意识形态工作，贯彻落实中央、省委、市委、县委关于意识形态工作的安排部署，组织协调县委意识形态工作责任制落实和日常监督检查。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根据中央、省委、市委、县委的决策，定期进行形势分析、研讨，统筹指导协调全县理论研究、理论学习、理论宣传工作，组织推动理论武装工作，组织实施马克思主义理论研究和建设工程。负责全县哲学社会科学规划工作。配合协调做好县委理论学习中心组学习服务工作，指导协调全县各级各部门加强和改进党委（党组）理论学习中心组学习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（4）负责规划组织全县思想政治工作，配合县委组织部做好党员教育工作，指导协调编写党员教育教材，会同有关部门研究和改进群众思想教育工作。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（5）负责引导和把握全县社会舆论，对县融媒体中心、县网信中心等部门和有关群团组织的宣传业务工作进行指导、协调、监督和服务，统筹分析研判和引导社会舆论，组织全县突发公共事件应急新闻工作。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负责协调全县精神文明建设，围绕省委、省政府、市委、市政府、县委、县政府的工作部署和决策，协调中央、省、市驻崇各单位、各部队以及本地区有关精神文明建设方面的工作，指导和检查全县开展群众性精神文明建设活动，负责命名表彰全县精神文明建设先进集体和个人的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拟订全县新闻出版业的管理政策并督促落实，管理全县新闻出版行政事务，组织协调有关行政审批工作，统筹规划和指导协调新闻出版事业、产业发展，监督管理出版物内容和质量，监督管理印刷业，管理著作权，管理出版物进出口等。组织指导协调全县“扫黄打非”工作。负责有关新闻单位及报社分支机构等的监督管理，负责全县新闻记者证的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（8）统筹指导协调全县互联网宣传和信息内容管理工作。统筹协调数字新媒体的建设与管理。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对新闻出版、广播影视、文化艺术业改革发展研究提出政策性建议，统筹指导协调全县文化体制改革和文化事业、文化产业发展，指导协调国有文化资产监管工作。承担县委文化体制改革专项小组办公室日常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统筹协调组织开展全县新闻发布工作，承担县委新闻发布有关组织协调工作，负责县政府新闻发布组织实施工作。指导协调县政府各部门和各乡镇的新闻发布工作，推动新闻发布人制度建设。拟订重大问题宣传口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（11）会同有关部门做好省外来访记者采访事务方面的工作。负责组织开展全县新闻领域对外交流与合作。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b w:val="0"/>
          <w:bCs w:val="0"/>
          <w:sz w:val="28"/>
          <w:szCs w:val="28"/>
        </w:rPr>
      </w:pPr>
      <w:r>
        <w:rPr>
          <w:rFonts w:hint="eastAsia" w:ascii="宋体" w:hAnsi="宋体" w:eastAsia="宋体" w:cs="宋体"/>
          <w:sz w:val="28"/>
          <w:szCs w:val="28"/>
        </w:rPr>
        <w:t>（12）完成县委和市委宣传部交办的其他任务。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8"/>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ascii="黑体" w:hAnsi="黑体" w:eastAsia="黑体" w:cs="黑体"/>
          <w:b w:val="0"/>
          <w:bCs w:val="0"/>
          <w:sz w:val="32"/>
          <w:szCs w:val="32"/>
        </w:rPr>
      </w:pPr>
      <w:r>
        <w:rPr>
          <w:rFonts w:hint="eastAsia" w:ascii="宋体" w:hAnsi="宋体" w:eastAsia="宋体" w:cs="宋体"/>
          <w:sz w:val="28"/>
          <w:szCs w:val="28"/>
        </w:rPr>
        <w:t>县委宣传部属行政单位，执行新政府会计制度，财政预算代码为：20133。独立核算机构数为1个，编制人数为14人，实有人数为1</w:t>
      </w:r>
      <w:r>
        <w:rPr>
          <w:rFonts w:hint="eastAsia" w:ascii="宋体" w:hAnsi="宋体" w:cs="宋体"/>
          <w:sz w:val="28"/>
          <w:szCs w:val="28"/>
          <w:lang w:val="en-US" w:eastAsia="zh-CN"/>
        </w:rPr>
        <w:t>1</w:t>
      </w:r>
      <w:r>
        <w:rPr>
          <w:rFonts w:hint="eastAsia" w:ascii="宋体" w:hAnsi="宋体" w:eastAsia="宋体" w:cs="宋体"/>
          <w:sz w:val="28"/>
          <w:szCs w:val="28"/>
        </w:rPr>
        <w:t>人（公务员6人，事业人员</w:t>
      </w:r>
      <w:r>
        <w:rPr>
          <w:rFonts w:hint="eastAsia" w:ascii="宋体" w:hAnsi="宋体" w:cs="宋体"/>
          <w:sz w:val="28"/>
          <w:szCs w:val="28"/>
          <w:lang w:val="en-US" w:eastAsia="zh-CN"/>
        </w:rPr>
        <w:t>3</w:t>
      </w:r>
      <w:r>
        <w:rPr>
          <w:rFonts w:hint="eastAsia" w:ascii="宋体" w:hAnsi="宋体" w:eastAsia="宋体" w:cs="宋体"/>
          <w:sz w:val="28"/>
          <w:szCs w:val="28"/>
        </w:rPr>
        <w:t>名，工勤岗1人，项目人员1人），其中：在岗1</w:t>
      </w:r>
      <w:r>
        <w:rPr>
          <w:rFonts w:hint="eastAsia" w:ascii="宋体" w:hAnsi="宋体" w:cs="宋体"/>
          <w:sz w:val="28"/>
          <w:szCs w:val="28"/>
          <w:lang w:val="en-US" w:eastAsia="zh-CN"/>
        </w:rPr>
        <w:t>1</w:t>
      </w:r>
      <w:r>
        <w:rPr>
          <w:rFonts w:hint="eastAsia" w:ascii="宋体" w:hAnsi="宋体" w:eastAsia="宋体" w:cs="宋体"/>
          <w:sz w:val="28"/>
          <w:szCs w:val="28"/>
        </w:rPr>
        <w:t>人，财政拨款开支1</w:t>
      </w:r>
      <w:r>
        <w:rPr>
          <w:rFonts w:hint="eastAsia" w:ascii="宋体" w:hAnsi="宋体" w:cs="宋体"/>
          <w:sz w:val="28"/>
          <w:szCs w:val="28"/>
          <w:lang w:val="en-US" w:eastAsia="zh-CN"/>
        </w:rPr>
        <w:t>1</w:t>
      </w:r>
      <w:r>
        <w:rPr>
          <w:rFonts w:hint="eastAsia" w:ascii="宋体" w:hAnsi="宋体" w:eastAsia="宋体" w:cs="宋体"/>
          <w:sz w:val="28"/>
          <w:szCs w:val="28"/>
        </w:rPr>
        <w:t>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cs="宋体"/>
          <w:sz w:val="28"/>
          <w:szCs w:val="28"/>
          <w:lang w:val="en-US" w:eastAsia="zh-CN"/>
        </w:rPr>
        <w:t>20</w:t>
      </w:r>
      <w:r>
        <w:rPr>
          <w:rFonts w:hint="eastAsia" w:ascii="宋体" w:hAnsi="宋体" w:eastAsia="宋体" w:cs="宋体"/>
          <w:sz w:val="28"/>
          <w:szCs w:val="28"/>
        </w:rPr>
        <w:t>年，宣传部决算总收入</w:t>
      </w:r>
      <w:r>
        <w:rPr>
          <w:rFonts w:hint="eastAsia" w:ascii="宋体" w:hAnsi="宋体" w:cs="宋体"/>
          <w:sz w:val="28"/>
          <w:szCs w:val="28"/>
          <w:lang w:val="en-US" w:eastAsia="zh-CN"/>
        </w:rPr>
        <w:t>279.16</w:t>
      </w:r>
      <w:r>
        <w:rPr>
          <w:rFonts w:hint="eastAsia" w:ascii="宋体" w:hAnsi="宋体" w:eastAsia="宋体" w:cs="宋体"/>
          <w:sz w:val="28"/>
          <w:szCs w:val="28"/>
        </w:rPr>
        <w:t>万元。其中：一般</w:t>
      </w:r>
      <w:r>
        <w:rPr>
          <w:rFonts w:hint="eastAsia" w:ascii="宋体" w:hAnsi="宋体" w:cs="宋体"/>
          <w:sz w:val="28"/>
          <w:szCs w:val="28"/>
          <w:lang w:val="en-US" w:eastAsia="zh-CN"/>
        </w:rPr>
        <w:t>公共</w:t>
      </w:r>
      <w:r>
        <w:rPr>
          <w:rFonts w:hint="eastAsia" w:ascii="宋体" w:hAnsi="宋体" w:eastAsia="宋体" w:cs="宋体"/>
          <w:sz w:val="28"/>
          <w:szCs w:val="28"/>
        </w:rPr>
        <w:t>预算财政拨款收入</w:t>
      </w:r>
      <w:r>
        <w:rPr>
          <w:rFonts w:hint="eastAsia" w:ascii="宋体" w:hAnsi="宋体" w:cs="宋体"/>
          <w:sz w:val="28"/>
          <w:szCs w:val="28"/>
          <w:lang w:val="en-US" w:eastAsia="zh-CN"/>
        </w:rPr>
        <w:t>279.16</w:t>
      </w:r>
      <w:r>
        <w:rPr>
          <w:rFonts w:hint="eastAsia" w:ascii="宋体" w:hAnsi="宋体" w:eastAsia="宋体" w:cs="宋体"/>
          <w:sz w:val="28"/>
          <w:szCs w:val="28"/>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cs="宋体"/>
          <w:sz w:val="28"/>
          <w:szCs w:val="28"/>
          <w:lang w:val="en-US" w:eastAsia="zh-CN"/>
        </w:rPr>
        <w:t>20</w:t>
      </w:r>
      <w:r>
        <w:rPr>
          <w:rFonts w:hint="eastAsia" w:ascii="宋体" w:hAnsi="宋体" w:eastAsia="宋体" w:cs="宋体"/>
          <w:sz w:val="28"/>
          <w:szCs w:val="28"/>
        </w:rPr>
        <w:t>年，宣传部决算总支出</w:t>
      </w:r>
      <w:r>
        <w:rPr>
          <w:rFonts w:hint="eastAsia" w:ascii="宋体" w:hAnsi="宋体" w:cs="宋体"/>
          <w:sz w:val="28"/>
          <w:szCs w:val="28"/>
          <w:lang w:val="en-US" w:eastAsia="zh-CN"/>
        </w:rPr>
        <w:t>279.16</w:t>
      </w:r>
      <w:r>
        <w:rPr>
          <w:rFonts w:hint="eastAsia" w:ascii="宋体" w:hAnsi="宋体" w:eastAsia="宋体" w:cs="宋体"/>
          <w:sz w:val="28"/>
          <w:szCs w:val="28"/>
        </w:rPr>
        <w:t>万元。其中</w:t>
      </w:r>
      <w:r>
        <w:rPr>
          <w:rFonts w:hint="eastAsia" w:ascii="宋体" w:hAnsi="宋体" w:cs="宋体"/>
          <w:sz w:val="28"/>
          <w:szCs w:val="28"/>
          <w:lang w:eastAsia="zh-CN"/>
        </w:rPr>
        <w:t>：</w:t>
      </w:r>
      <w:r>
        <w:rPr>
          <w:rFonts w:hint="eastAsia" w:ascii="宋体" w:hAnsi="宋体" w:eastAsia="宋体" w:cs="宋体"/>
          <w:sz w:val="28"/>
          <w:szCs w:val="28"/>
        </w:rPr>
        <w:t>一般公共服务支出</w:t>
      </w:r>
      <w:r>
        <w:rPr>
          <w:rFonts w:hint="eastAsia" w:ascii="宋体" w:hAnsi="宋体" w:cs="宋体"/>
          <w:sz w:val="28"/>
          <w:szCs w:val="28"/>
          <w:lang w:val="en-US" w:eastAsia="zh-CN"/>
        </w:rPr>
        <w:t>224.06</w:t>
      </w:r>
      <w:r>
        <w:rPr>
          <w:rFonts w:hint="eastAsia" w:ascii="宋体" w:hAnsi="宋体" w:eastAsia="宋体" w:cs="宋体"/>
          <w:sz w:val="28"/>
          <w:szCs w:val="28"/>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一般公共预算财政拨款支出</w:t>
      </w:r>
      <w:r>
        <w:rPr>
          <w:rFonts w:hint="eastAsia" w:ascii="宋体" w:hAnsi="宋体" w:cs="宋体"/>
          <w:sz w:val="28"/>
          <w:szCs w:val="28"/>
          <w:lang w:val="en-US" w:eastAsia="zh-CN"/>
        </w:rPr>
        <w:t>279.16</w:t>
      </w:r>
      <w:r>
        <w:rPr>
          <w:rFonts w:hint="eastAsia" w:ascii="宋体" w:hAnsi="宋体" w:eastAsia="宋体" w:cs="宋体"/>
          <w:sz w:val="28"/>
          <w:szCs w:val="28"/>
        </w:rPr>
        <w:t>万元，其中：基本支出</w:t>
      </w:r>
      <w:r>
        <w:rPr>
          <w:rFonts w:hint="eastAsia" w:ascii="宋体" w:hAnsi="宋体" w:cs="宋体"/>
          <w:sz w:val="28"/>
          <w:szCs w:val="28"/>
          <w:lang w:val="en-US" w:eastAsia="zh-CN"/>
        </w:rPr>
        <w:t>192.62</w:t>
      </w:r>
      <w:r>
        <w:rPr>
          <w:rFonts w:hint="eastAsia" w:ascii="宋体" w:hAnsi="宋体" w:eastAsia="宋体" w:cs="宋体"/>
          <w:sz w:val="28"/>
          <w:szCs w:val="28"/>
        </w:rPr>
        <w:t>万元（人员经费</w:t>
      </w:r>
      <w:r>
        <w:rPr>
          <w:rFonts w:hint="eastAsia" w:ascii="宋体" w:hAnsi="宋体" w:cs="宋体"/>
          <w:sz w:val="28"/>
          <w:szCs w:val="28"/>
          <w:lang w:val="en-US" w:eastAsia="zh-CN"/>
        </w:rPr>
        <w:t>123.60</w:t>
      </w:r>
      <w:r>
        <w:rPr>
          <w:rFonts w:hint="eastAsia" w:ascii="宋体" w:hAnsi="宋体" w:eastAsia="宋体" w:cs="宋体"/>
          <w:sz w:val="28"/>
          <w:szCs w:val="28"/>
        </w:rPr>
        <w:t>万元，公用经费</w:t>
      </w:r>
      <w:r>
        <w:rPr>
          <w:rFonts w:hint="eastAsia" w:ascii="宋体" w:hAnsi="宋体" w:cs="宋体"/>
          <w:sz w:val="28"/>
          <w:szCs w:val="28"/>
          <w:lang w:val="en-US" w:eastAsia="zh-CN"/>
        </w:rPr>
        <w:t>69.02</w:t>
      </w:r>
      <w:r>
        <w:rPr>
          <w:rFonts w:hint="eastAsia" w:ascii="宋体" w:hAnsi="宋体" w:eastAsia="宋体" w:cs="宋体"/>
          <w:sz w:val="28"/>
          <w:szCs w:val="28"/>
        </w:rPr>
        <w:t>万元），均为行政事业类正常运行支出。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8"/>
        <w:textAlignment w:val="auto"/>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cs="宋体"/>
          <w:sz w:val="28"/>
          <w:szCs w:val="28"/>
          <w:lang w:val="en-US" w:eastAsia="zh-CN"/>
        </w:rPr>
        <w:t>20</w:t>
      </w:r>
      <w:r>
        <w:rPr>
          <w:rFonts w:hint="eastAsia" w:ascii="宋体" w:hAnsi="宋体" w:eastAsia="宋体" w:cs="宋体"/>
          <w:sz w:val="28"/>
          <w:szCs w:val="28"/>
        </w:rPr>
        <w:t>年，县委宣传部财政拨款支出</w:t>
      </w:r>
      <w:bookmarkStart w:id="0" w:name="_GoBack"/>
      <w:bookmarkEnd w:id="0"/>
      <w:r>
        <w:rPr>
          <w:rFonts w:hint="eastAsia" w:ascii="宋体" w:hAnsi="宋体" w:eastAsia="宋体" w:cs="宋体"/>
          <w:sz w:val="28"/>
          <w:szCs w:val="28"/>
        </w:rPr>
        <w:t>主要用于保障机关工作正常运转、完成日常工作任务以及县委、县政府交办的相关工作。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基本支出，是用于保障机关正常运转的日常支出，包括基本工资、津贴补贴等人员经费以及办公费、印刷费、水电费、办公设备购置等日常公用经费。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按支出功能分类主要用于以下方面: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一般公共服务支出</w:t>
      </w:r>
      <w:r>
        <w:rPr>
          <w:rFonts w:hint="eastAsia" w:ascii="宋体" w:hAnsi="宋体" w:cs="宋体"/>
          <w:sz w:val="28"/>
          <w:szCs w:val="28"/>
          <w:lang w:val="en-US" w:eastAsia="zh-CN"/>
        </w:rPr>
        <w:t>279.16</w:t>
      </w:r>
      <w:r>
        <w:rPr>
          <w:rFonts w:hint="eastAsia" w:ascii="宋体" w:hAnsi="宋体" w:eastAsia="宋体" w:cs="宋体"/>
          <w:sz w:val="28"/>
          <w:szCs w:val="28"/>
        </w:rPr>
        <w:t>万元。主要用于人员工资福利支出</w:t>
      </w:r>
      <w:r>
        <w:rPr>
          <w:rFonts w:hint="eastAsia" w:ascii="宋体" w:hAnsi="宋体" w:cs="宋体"/>
          <w:sz w:val="28"/>
          <w:szCs w:val="28"/>
          <w:lang w:val="en-US" w:eastAsia="zh-CN"/>
        </w:rPr>
        <w:t>123.60</w:t>
      </w:r>
      <w:r>
        <w:rPr>
          <w:rFonts w:hint="eastAsia" w:ascii="宋体" w:hAnsi="宋体" w:eastAsia="宋体" w:cs="宋体"/>
          <w:sz w:val="28"/>
          <w:szCs w:val="28"/>
        </w:rPr>
        <w:t>万元；商品和服务支出</w:t>
      </w:r>
      <w:r>
        <w:rPr>
          <w:rFonts w:hint="eastAsia" w:ascii="宋体" w:hAnsi="宋体" w:cs="宋体"/>
          <w:sz w:val="28"/>
          <w:szCs w:val="28"/>
          <w:lang w:val="en-US" w:eastAsia="zh-CN"/>
        </w:rPr>
        <w:t>155.36</w:t>
      </w:r>
      <w:r>
        <w:rPr>
          <w:rFonts w:hint="eastAsia" w:ascii="宋体" w:hAnsi="宋体" w:eastAsia="宋体" w:cs="宋体"/>
          <w:sz w:val="28"/>
          <w:szCs w:val="28"/>
        </w:rPr>
        <w:t>万元，对个人和家庭补助支出</w:t>
      </w:r>
      <w:r>
        <w:rPr>
          <w:rFonts w:hint="eastAsia" w:ascii="宋体" w:hAnsi="宋体" w:cs="宋体"/>
          <w:sz w:val="28"/>
          <w:szCs w:val="28"/>
          <w:lang w:val="en-US" w:eastAsia="zh-CN"/>
        </w:rPr>
        <w:t>0.2</w:t>
      </w:r>
      <w:r>
        <w:rPr>
          <w:rFonts w:hint="eastAsia" w:ascii="宋体" w:hAnsi="宋体" w:eastAsia="宋体" w:cs="宋体"/>
          <w:sz w:val="28"/>
          <w:szCs w:val="28"/>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宋体" w:hAnsi="宋体"/>
          <w:sz w:val="28"/>
          <w:szCs w:val="28"/>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0.51</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0.73</w:t>
      </w:r>
      <w:r>
        <w:rPr>
          <w:rFonts w:hint="eastAsia" w:ascii="宋体" w:hAnsi="宋体"/>
          <w:sz w:val="28"/>
          <w:szCs w:val="28"/>
        </w:rPr>
        <w:t>万元，减少</w:t>
      </w:r>
      <w:r>
        <w:rPr>
          <w:rFonts w:hint="eastAsia" w:ascii="宋体" w:hAnsi="宋体" w:cs="仿宋_GB2312"/>
          <w:sz w:val="28"/>
          <w:szCs w:val="28"/>
          <w:lang w:val="en-US" w:eastAsia="zh-CN"/>
        </w:rPr>
        <w:t>0.22</w:t>
      </w:r>
      <w:r>
        <w:rPr>
          <w:rFonts w:hint="eastAsia" w:ascii="宋体" w:hAnsi="宋体"/>
          <w:sz w:val="28"/>
          <w:szCs w:val="28"/>
        </w:rPr>
        <w:t>万元。具体为：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sz w:val="28"/>
          <w:szCs w:val="28"/>
        </w:rPr>
      </w:pPr>
      <w:r>
        <w:rPr>
          <w:rFonts w:hint="eastAsia" w:ascii="宋体" w:hAnsi="宋体"/>
          <w:sz w:val="28"/>
          <w:szCs w:val="28"/>
        </w:rPr>
        <w:t>1.本年度单位无出国（境）情况。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年无公务用车购置费。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0.51</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val="en-US" w:eastAsia="zh-CN"/>
        </w:rPr>
        <w:t>减少</w:t>
      </w:r>
      <w:r>
        <w:rPr>
          <w:rFonts w:hint="eastAsia" w:ascii="宋体" w:hAnsi="宋体"/>
          <w:sz w:val="28"/>
          <w:szCs w:val="28"/>
        </w:rPr>
        <w:t>了</w:t>
      </w:r>
      <w:r>
        <w:rPr>
          <w:rFonts w:hint="eastAsia" w:ascii="宋体" w:hAnsi="宋体" w:cs="仿宋_GB2312"/>
          <w:sz w:val="28"/>
          <w:szCs w:val="28"/>
          <w:lang w:val="en-US" w:eastAsia="zh-CN"/>
        </w:rPr>
        <w:t>0.22</w:t>
      </w:r>
      <w:r>
        <w:rPr>
          <w:rFonts w:hint="eastAsia" w:ascii="宋体" w:hAnsi="宋体"/>
          <w:sz w:val="28"/>
          <w:szCs w:val="28"/>
        </w:rPr>
        <w:t>万元，</w:t>
      </w:r>
      <w:r>
        <w:rPr>
          <w:rFonts w:hint="eastAsia" w:ascii="宋体" w:hAnsi="宋体"/>
          <w:sz w:val="28"/>
          <w:szCs w:val="28"/>
          <w:lang w:val="en-US" w:eastAsia="zh-CN"/>
        </w:rPr>
        <w:t>减幅</w:t>
      </w:r>
      <w:r>
        <w:rPr>
          <w:rFonts w:hint="eastAsia" w:ascii="宋体" w:hAnsi="宋体" w:cs="仿宋_GB2312"/>
          <w:sz w:val="28"/>
          <w:szCs w:val="28"/>
          <w:lang w:val="en-US" w:eastAsia="zh-CN"/>
        </w:rPr>
        <w:t>30</w:t>
      </w:r>
      <w:r>
        <w:rPr>
          <w:rFonts w:hint="eastAsia" w:ascii="宋体" w:hAnsi="宋体"/>
          <w:sz w:val="28"/>
          <w:szCs w:val="28"/>
        </w:rPr>
        <w:t>%。接待</w:t>
      </w:r>
      <w:r>
        <w:rPr>
          <w:rFonts w:hint="eastAsia" w:ascii="宋体" w:hAnsi="宋体"/>
          <w:sz w:val="28"/>
          <w:szCs w:val="28"/>
          <w:lang w:val="en-US" w:eastAsia="zh-CN"/>
        </w:rPr>
        <w:t>9</w:t>
      </w:r>
      <w:r>
        <w:rPr>
          <w:rFonts w:hint="eastAsia" w:ascii="宋体" w:hAnsi="宋体"/>
          <w:sz w:val="28"/>
          <w:szCs w:val="28"/>
        </w:rPr>
        <w:t>批次，</w:t>
      </w:r>
      <w:r>
        <w:rPr>
          <w:rFonts w:hint="eastAsia" w:ascii="宋体" w:hAnsi="宋体"/>
          <w:sz w:val="28"/>
          <w:szCs w:val="28"/>
          <w:lang w:val="en-US" w:eastAsia="zh-CN"/>
        </w:rPr>
        <w:t>102</w:t>
      </w:r>
      <w:r>
        <w:rPr>
          <w:rFonts w:hint="eastAsia" w:ascii="宋体" w:hAnsi="宋体"/>
          <w:sz w:val="28"/>
          <w:szCs w:val="28"/>
        </w:rPr>
        <w:t>人次。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sz w:val="28"/>
          <w:szCs w:val="28"/>
        </w:rPr>
      </w:pPr>
      <w:r>
        <w:rPr>
          <w:rFonts w:hint="eastAsia" w:ascii="黑体" w:hAnsi="黑体" w:eastAsia="黑体" w:cs="黑体"/>
          <w:sz w:val="32"/>
          <w:szCs w:val="32"/>
        </w:rPr>
        <w:t>六、机关运行经费支出情况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w:t>
      </w:r>
      <w:r>
        <w:rPr>
          <w:rFonts w:hint="eastAsia" w:ascii="宋体" w:hAnsi="宋体"/>
          <w:sz w:val="28"/>
          <w:szCs w:val="28"/>
          <w:lang w:val="en-US" w:eastAsia="zh-CN"/>
        </w:rPr>
        <w:t>单位</w:t>
      </w:r>
      <w:r>
        <w:rPr>
          <w:rFonts w:hint="eastAsia" w:ascii="宋体" w:hAnsi="宋体"/>
          <w:sz w:val="28"/>
          <w:szCs w:val="28"/>
        </w:rPr>
        <w:t>机关运行经费支出总额</w:t>
      </w:r>
      <w:r>
        <w:rPr>
          <w:rFonts w:hint="eastAsia" w:ascii="宋体" w:hAnsi="宋体" w:cs="仿宋_GB2312"/>
          <w:sz w:val="28"/>
          <w:szCs w:val="28"/>
          <w:lang w:val="en-US" w:eastAsia="zh-CN"/>
        </w:rPr>
        <w:t>69.02</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年相比较，减少了</w:t>
      </w:r>
      <w:r>
        <w:rPr>
          <w:rFonts w:hint="eastAsia" w:ascii="宋体" w:hAnsi="宋体" w:cs="仿宋_GB2312"/>
          <w:sz w:val="28"/>
          <w:szCs w:val="28"/>
          <w:lang w:val="en-US" w:eastAsia="zh-CN"/>
        </w:rPr>
        <w:t>78.22</w:t>
      </w:r>
      <w:r>
        <w:rPr>
          <w:rFonts w:hint="eastAsia" w:ascii="宋体" w:hAnsi="宋体"/>
          <w:sz w:val="28"/>
          <w:szCs w:val="28"/>
        </w:rPr>
        <w:t>万元，减幅</w:t>
      </w:r>
      <w:r>
        <w:rPr>
          <w:rFonts w:hint="eastAsia" w:ascii="宋体" w:hAnsi="宋体" w:cs="仿宋_GB2312"/>
          <w:sz w:val="28"/>
          <w:szCs w:val="28"/>
          <w:lang w:val="en-US" w:eastAsia="zh-CN"/>
        </w:rPr>
        <w:t>53.1</w:t>
      </w:r>
      <w:r>
        <w:rPr>
          <w:rFonts w:hint="eastAsia" w:ascii="宋体" w:hAnsi="宋体"/>
          <w:sz w:val="28"/>
          <w:szCs w:val="28"/>
        </w:rPr>
        <w:t>%，减少的主要原因一是机关运行经费统计口径有所变化，二是公车改革后，车辆费用下降明显。</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jc w:val="left"/>
        <w:textAlignment w:val="auto"/>
        <w:rPr>
          <w:rFonts w:hint="eastAsia" w:ascii="宋体" w:hAnsi="宋体" w:cs="黑体"/>
          <w:sz w:val="28"/>
          <w:szCs w:val="28"/>
          <w:lang w:val="en-US" w:eastAsia="zh-CN"/>
        </w:rPr>
      </w:pPr>
      <w:r>
        <w:rPr>
          <w:rFonts w:hint="eastAsia" w:ascii="黑体" w:hAnsi="黑体" w:eastAsia="黑体" w:cs="黑体"/>
          <w:sz w:val="32"/>
          <w:szCs w:val="32"/>
        </w:rPr>
        <w:t>七、国有资产占用及政府采购支出情况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8"/>
        <w:textAlignment w:val="auto"/>
        <w:rPr>
          <w:rFonts w:hint="eastAsia" w:ascii="宋体" w:hAnsi="宋体" w:cs="黑体"/>
          <w:sz w:val="28"/>
          <w:szCs w:val="28"/>
          <w:lang w:val="en-US" w:eastAsia="zh-CN"/>
        </w:rPr>
      </w:pPr>
      <w:r>
        <w:rPr>
          <w:rFonts w:hint="eastAsia" w:ascii="宋体" w:hAnsi="宋体" w:cs="黑体"/>
          <w:sz w:val="28"/>
          <w:szCs w:val="28"/>
          <w:lang w:val="en-US" w:eastAsia="zh-CN"/>
        </w:rPr>
        <w:t>截止2020年12月31日，本单位价值50万元以上通用设备0台（套），单价100万元以上专用设备0台（套）。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8"/>
        <w:textAlignment w:val="auto"/>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本部门2020年度政府采购支出总额0万元。</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宋体" w:hAnsi="宋体"/>
          <w:sz w:val="28"/>
          <w:szCs w:val="28"/>
        </w:rPr>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textAlignment w:val="auto"/>
        <w:rPr>
          <w:rFonts w:hint="eastAsia" w:ascii="宋体" w:hAnsi="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val="en-US" w:eastAsia="zh-CN"/>
        </w:rPr>
        <w:t>单位</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86.54</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100</w:t>
      </w:r>
      <w:r>
        <w:rPr>
          <w:rFonts w:hint="eastAsia" w:ascii="宋体" w:hAnsi="宋体"/>
          <w:sz w:val="28"/>
          <w:szCs w:val="28"/>
        </w:rPr>
        <w:t>%。</w:t>
      </w:r>
      <w:r>
        <w:rPr>
          <w:rFonts w:hint="eastAsia" w:ascii="宋体" w:hAnsi="宋体"/>
          <w:sz w:val="28"/>
          <w:szCs w:val="28"/>
          <w:lang w:eastAsia="zh-CN"/>
        </w:rPr>
        <w:t>共组织对</w:t>
      </w:r>
      <w:r>
        <w:rPr>
          <w:rFonts w:hint="eastAsia" w:ascii="宋体" w:hAnsi="宋体"/>
          <w:sz w:val="28"/>
          <w:szCs w:val="28"/>
          <w:lang w:val="en-US" w:eastAsia="zh-CN"/>
        </w:rPr>
        <w:t>中央支持新时代文明实践中心建设试点项目、文明诚信积分超市建设等2个项目开展了重点绩效评价，涉及一般公共预算支出86.54万元。</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宋体" w:hAnsi="宋体"/>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textAlignment w:val="auto"/>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jc w:val="left"/>
        <w:textAlignment w:val="auto"/>
        <w:rPr>
          <w:rFonts w:ascii="宋体" w:hAnsi="宋体" w:cs="宋体"/>
          <w:kern w:val="0"/>
          <w:sz w:val="2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289"/>
        <w:textAlignment w:val="auto"/>
        <w:rPr>
          <w:rFonts w:hint="eastAsia" w:ascii="宋体" w:hAnsi="宋体"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289"/>
        <w:textAlignment w:val="auto"/>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092" w:firstLineChars="390"/>
        <w:textAlignment w:val="auto"/>
        <w:rPr>
          <w:rFonts w:ascii="宋体" w:hAnsi="宋体"/>
          <w:sz w:val="28"/>
          <w:szCs w:val="28"/>
        </w:rPr>
      </w:pPr>
      <w:r>
        <w:rPr>
          <w:rFonts w:hint="eastAsia" w:ascii="宋体" w:hAnsi="宋体"/>
          <w:sz w:val="28"/>
          <w:szCs w:val="28"/>
        </w:rPr>
        <w:t>2.收入决算表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092" w:firstLineChars="390"/>
        <w:textAlignment w:val="auto"/>
        <w:rPr>
          <w:rFonts w:ascii="宋体" w:hAnsi="宋体"/>
          <w:sz w:val="28"/>
          <w:szCs w:val="28"/>
        </w:rPr>
      </w:pPr>
      <w:r>
        <w:rPr>
          <w:rFonts w:hint="eastAsia" w:ascii="宋体" w:hAnsi="宋体"/>
          <w:sz w:val="28"/>
          <w:szCs w:val="28"/>
        </w:rPr>
        <w:t>3.支出决算表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092" w:firstLineChars="390"/>
        <w:textAlignment w:val="auto"/>
        <w:rPr>
          <w:rFonts w:ascii="宋体" w:hAnsi="宋体"/>
          <w:sz w:val="28"/>
          <w:szCs w:val="28"/>
        </w:rPr>
      </w:pPr>
      <w:r>
        <w:rPr>
          <w:rFonts w:hint="eastAsia" w:ascii="宋体" w:hAnsi="宋体"/>
          <w:sz w:val="28"/>
          <w:szCs w:val="28"/>
        </w:rPr>
        <w:t>4.财政拨款收入支出决算总表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092" w:firstLineChars="390"/>
        <w:textAlignment w:val="auto"/>
        <w:rPr>
          <w:rFonts w:ascii="宋体" w:hAnsi="宋体"/>
          <w:sz w:val="28"/>
          <w:szCs w:val="28"/>
        </w:rPr>
      </w:pPr>
      <w:r>
        <w:rPr>
          <w:rFonts w:hint="eastAsia" w:ascii="宋体" w:hAnsi="宋体"/>
          <w:sz w:val="28"/>
          <w:szCs w:val="28"/>
        </w:rPr>
        <w:t>5.一般公共预算财政拨款支出决算表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092" w:firstLineChars="390"/>
        <w:textAlignment w:val="auto"/>
        <w:rPr>
          <w:rFonts w:hint="eastAsia" w:ascii="宋体" w:hAnsi="宋体"/>
          <w:sz w:val="28"/>
          <w:szCs w:val="28"/>
        </w:rPr>
      </w:pPr>
      <w:r>
        <w:rPr>
          <w:rFonts w:hint="eastAsia" w:ascii="宋体" w:hAnsi="宋体"/>
          <w:sz w:val="28"/>
          <w:szCs w:val="28"/>
        </w:rPr>
        <w:t>6.一般公共预算财政拨款基本支出决算表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092" w:firstLineChars="390"/>
        <w:textAlignment w:val="auto"/>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092" w:firstLineChars="390"/>
        <w:textAlignment w:val="auto"/>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092" w:firstLineChars="390"/>
        <w:textAlignment w:val="auto"/>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092" w:firstLineChars="390"/>
        <w:textAlignment w:val="auto"/>
      </w:pPr>
      <w:r>
        <w:rPr>
          <w:rFonts w:hint="eastAsia" w:ascii="宋体" w:hAnsi="宋体"/>
          <w:sz w:val="28"/>
          <w:szCs w:val="28"/>
          <w:lang w:val="en-US" w:eastAsia="zh-CN"/>
        </w:rPr>
        <w:t>10.政府采购表</w:t>
      </w:r>
    </w:p>
    <w:sectPr>
      <w:footerReference r:id="rId5" w:type="first"/>
      <w:footerReference r:id="rId3" w:type="default"/>
      <w:footerReference r:id="rId4" w:type="even"/>
      <w:pgSz w:w="11906" w:h="16838"/>
      <w:pgMar w:top="1440" w:right="1466" w:bottom="1440" w:left="180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Style w:val="6"/>
                            </w:rP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4</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59264;mso-width-relative:page;mso-height-relative:page;" filled="f" stroked="f" coordsize="21600,21600" o:gfxdata="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CdrlkU1wAAAAoBAAAPAAAAAAAAAAEAIAAAACIAAABkcnMvZG93bnJldi54bWxQ&#10;SwECFAAUAAAACACHTuJASLb2J9wCAAAkBgAADgAAAAAAAAABACAAAAAmAQAAZHJzL2Uyb0RvYy54&#10;bWxQSwUGAAAAAAYABgBZAQAAdAYAAAAA&#10;">
              <v:fill on="f" focussize="0,0"/>
              <v:stroke on="f" weight="0.5pt"/>
              <v:imagedata o:title=""/>
              <o:lock v:ext="edit" aspectratio="f"/>
              <v:textbox inset="0mm,0mm,0mm,0mm" style="mso-fit-shape-to-text:t;">
                <w:txbxContent>
                  <w:p>
                    <w:pPr>
                      <w:pStyle w:val="2"/>
                      <w:rPr>
                        <w:rStyle w:val="6"/>
                      </w:rP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4</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1312;mso-width-relative:page;mso-height-relative:page;" filled="f" stroked="f" coordsize="21600,21600" o:gfxdata="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A4PtBD2QAAAAwBAAAPAAAAAAAAAAEAIAAAACIAAABkcnMvZG93bnJldi54&#10;bWxQSwECFAAUAAAACACHTuJAUuKWy90CAAAkBgAADgAAAAAAAAABACAAAAAoAQAAZHJzL2Uyb0Rv&#10;Yy54bWxQSwUGAAAAAAYABgBZAQAAdwY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CB147"/>
    <w:multiLevelType w:val="singleLevel"/>
    <w:tmpl w:val="D1CCB147"/>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02819B2"/>
    <w:rsid w:val="13356199"/>
    <w:rsid w:val="1B180793"/>
    <w:rsid w:val="25EE3179"/>
    <w:rsid w:val="282E12E2"/>
    <w:rsid w:val="28D9231D"/>
    <w:rsid w:val="3236670E"/>
    <w:rsid w:val="3EA47AF9"/>
    <w:rsid w:val="4E7E7EEC"/>
    <w:rsid w:val="51B731A1"/>
    <w:rsid w:val="56F142FB"/>
    <w:rsid w:val="6AAA680D"/>
    <w:rsid w:val="778624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九月花&amp;开半夏</cp:lastModifiedBy>
  <dcterms:modified xsi:type="dcterms:W3CDTF">2021-08-05T01:03:02Z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75DC49DCDFBB45E09AD0BCD48D701284</vt:lpwstr>
  </property>
</Properties>
</file>