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崇信县文体广电和旅游局（汇总）</w:t>
      </w:r>
    </w:p>
    <w:p>
      <w:pPr>
        <w:spacing w:line="60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numPr>
          <w:ilvl w:val="0"/>
          <w:numId w:val="0"/>
        </w:numPr>
        <w:spacing w:line="600" w:lineRule="exact"/>
        <w:ind w:firstLine="560" w:firstLineChars="200"/>
        <w:rPr>
          <w:rFonts w:hint="eastAsia" w:ascii="黑体" w:hAnsi="黑体" w:eastAsia="黑体" w:cs="黑体"/>
          <w:b w:val="0"/>
          <w:bCs w:val="0"/>
          <w:sz w:val="32"/>
          <w:szCs w:val="32"/>
        </w:rPr>
      </w:pPr>
      <w:r>
        <w:rPr>
          <w:rFonts w:hint="eastAsia" w:ascii="宋体" w:hAnsi="宋体" w:cs="仿宋_GB2312"/>
          <w:sz w:val="28"/>
          <w:szCs w:val="28"/>
          <w:lang w:val="en-US" w:eastAsia="zh-CN"/>
        </w:rPr>
        <w:t>贯彻落实文体广电和旅游方面方针政策、法律法规，拟定全县文化广电和旅游政策措施并组织实施，研究县域体育发展战略。统筹规划全县文化事业、文化产业、体育事业和旅游业发展，拟订全县文化事业、文化产业、体育事业和旅游业发展规划并组织实施。推进全县文化和旅游融合发展，推进全县文化和旅游体制机制改革。指导协调全县体育发展，负责推动全县多元化体育服务体系建设，推进体育公共服务和体育体制改革。管理全县性重大文化活动，统筹协调全县文化旅游和相关节会活动。）</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numPr>
          <w:ilvl w:val="0"/>
          <w:numId w:val="0"/>
        </w:numPr>
        <w:spacing w:line="600" w:lineRule="exact"/>
        <w:ind w:firstLine="560" w:firstLineChars="200"/>
        <w:rPr>
          <w:rFonts w:hint="eastAsia" w:ascii="黑体" w:hAnsi="黑体" w:eastAsia="黑体" w:cs="黑体"/>
          <w:b w:val="0"/>
          <w:bCs w:val="0"/>
          <w:sz w:val="32"/>
          <w:szCs w:val="32"/>
        </w:rPr>
      </w:pPr>
      <w:r>
        <w:rPr>
          <w:rFonts w:hint="eastAsia" w:ascii="宋体" w:hAnsi="宋体" w:cs="仿宋_GB2312"/>
          <w:sz w:val="28"/>
          <w:szCs w:val="28"/>
          <w:lang w:val="en-US" w:eastAsia="zh-CN"/>
        </w:rPr>
        <w:t>县文体广电和旅游局下设博物馆、文化馆（美术馆）、图书馆、武康王庙文物管理所、龙泉寺五龙山风景名胜区管理局五个二级单位，执行新政府会计制度。</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560" w:firstLineChars="200"/>
        <w:jc w:val="left"/>
        <w:textAlignment w:val="auto"/>
        <w:outlineLvl w:val="9"/>
        <w:rPr>
          <w:rFonts w:hint="eastAsia" w:ascii="宋体" w:hAnsi="宋体" w:eastAsia="宋体"/>
          <w:kern w:val="2"/>
          <w:sz w:val="28"/>
          <w:szCs w:val="28"/>
          <w:lang w:val="en-US" w:eastAsia="zh-CN" w:bidi="ar-SA"/>
        </w:rPr>
      </w:pPr>
      <w:r>
        <w:rPr>
          <w:rFonts w:hint="default" w:ascii="宋体" w:hAnsi="宋体" w:eastAsia="宋体"/>
          <w:kern w:val="2"/>
          <w:sz w:val="28"/>
          <w:szCs w:val="28"/>
          <w:lang w:val="en-US" w:eastAsia="zh-CN" w:bidi="ar-SA"/>
        </w:rPr>
        <w:t>20</w:t>
      </w:r>
      <w:r>
        <w:rPr>
          <w:rFonts w:hint="eastAsia" w:ascii="宋体" w:hAnsi="宋体" w:eastAsia="宋体"/>
          <w:kern w:val="2"/>
          <w:sz w:val="28"/>
          <w:szCs w:val="28"/>
          <w:lang w:val="en-US" w:eastAsia="zh-CN" w:bidi="ar-SA"/>
        </w:rPr>
        <w:t>20</w:t>
      </w:r>
      <w:r>
        <w:rPr>
          <w:rFonts w:hint="default" w:ascii="宋体" w:hAnsi="宋体" w:eastAsia="宋体"/>
          <w:kern w:val="2"/>
          <w:sz w:val="28"/>
          <w:szCs w:val="28"/>
          <w:lang w:val="en-US" w:eastAsia="zh-CN" w:bidi="ar-SA"/>
        </w:rPr>
        <w:t>年，</w:t>
      </w:r>
      <w:r>
        <w:rPr>
          <w:rFonts w:hint="eastAsia" w:ascii="宋体" w:hAnsi="宋体"/>
          <w:kern w:val="2"/>
          <w:sz w:val="28"/>
          <w:szCs w:val="28"/>
          <w:lang w:val="en-US" w:eastAsia="zh-CN" w:bidi="ar-SA"/>
        </w:rPr>
        <w:t>文旅系统</w:t>
      </w:r>
      <w:r>
        <w:rPr>
          <w:rFonts w:hint="default" w:ascii="宋体" w:hAnsi="宋体" w:eastAsia="宋体"/>
          <w:kern w:val="2"/>
          <w:sz w:val="28"/>
          <w:szCs w:val="28"/>
          <w:lang w:val="en-US" w:eastAsia="zh-CN" w:bidi="ar-SA"/>
        </w:rPr>
        <w:t>决算总收入</w:t>
      </w:r>
      <w:r>
        <w:rPr>
          <w:rFonts w:hint="eastAsia" w:ascii="宋体" w:hAnsi="宋体"/>
          <w:kern w:val="2"/>
          <w:sz w:val="28"/>
          <w:szCs w:val="28"/>
          <w:lang w:val="en-US" w:eastAsia="zh-CN" w:bidi="ar-SA"/>
        </w:rPr>
        <w:t>2314.07</w:t>
      </w:r>
      <w:r>
        <w:rPr>
          <w:rFonts w:hint="default" w:ascii="宋体" w:hAnsi="宋体" w:eastAsia="宋体"/>
          <w:kern w:val="2"/>
          <w:sz w:val="28"/>
          <w:szCs w:val="28"/>
          <w:lang w:val="en-US" w:eastAsia="zh-CN" w:bidi="ar-SA"/>
        </w:rPr>
        <w:t>万元。其中：</w:t>
      </w:r>
      <w:r>
        <w:rPr>
          <w:rFonts w:hint="eastAsia" w:ascii="宋体" w:hAnsi="宋体"/>
          <w:kern w:val="2"/>
          <w:sz w:val="28"/>
          <w:szCs w:val="28"/>
          <w:lang w:val="en-US" w:eastAsia="zh-CN" w:bidi="ar-SA"/>
        </w:rPr>
        <w:t>当年</w:t>
      </w:r>
      <w:r>
        <w:rPr>
          <w:rFonts w:hint="default" w:ascii="宋体" w:hAnsi="宋体" w:eastAsia="宋体"/>
          <w:kern w:val="2"/>
          <w:sz w:val="28"/>
          <w:szCs w:val="28"/>
          <w:lang w:val="en-US" w:eastAsia="zh-CN" w:bidi="ar-SA"/>
        </w:rPr>
        <w:t>财政拨款收入</w:t>
      </w:r>
      <w:r>
        <w:rPr>
          <w:rFonts w:hint="eastAsia" w:ascii="宋体" w:hAnsi="宋体"/>
          <w:kern w:val="2"/>
          <w:sz w:val="28"/>
          <w:szCs w:val="28"/>
          <w:lang w:val="en-US" w:eastAsia="zh-CN" w:bidi="ar-SA"/>
        </w:rPr>
        <w:t>2299.86万元，年初结转结余14.21万元</w:t>
      </w:r>
      <w:r>
        <w:rPr>
          <w:rFonts w:hint="default" w:ascii="宋体" w:hAnsi="宋体" w:eastAsia="宋体"/>
          <w:kern w:val="2"/>
          <w:sz w:val="28"/>
          <w:szCs w:val="2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firstLine="560" w:firstLineChars="200"/>
        <w:jc w:val="left"/>
        <w:textAlignment w:val="auto"/>
        <w:outlineLvl w:val="9"/>
        <w:rPr>
          <w:rFonts w:hint="eastAsia" w:ascii="宋体" w:hAnsi="宋体" w:eastAsia="宋体"/>
          <w:kern w:val="2"/>
          <w:sz w:val="28"/>
          <w:szCs w:val="28"/>
          <w:lang w:val="en-US" w:eastAsia="zh-CN" w:bidi="ar-SA"/>
        </w:rPr>
      </w:pPr>
      <w:r>
        <w:rPr>
          <w:rFonts w:hint="eastAsia" w:ascii="宋体" w:hAnsi="宋体"/>
          <w:kern w:val="2"/>
          <w:sz w:val="28"/>
          <w:szCs w:val="28"/>
          <w:lang w:val="en-US" w:eastAsia="zh-CN" w:bidi="ar-SA"/>
        </w:rPr>
        <w:t>2020年</w:t>
      </w:r>
      <w:r>
        <w:rPr>
          <w:rFonts w:hint="default" w:ascii="宋体" w:hAnsi="宋体" w:eastAsia="宋体"/>
          <w:kern w:val="2"/>
          <w:sz w:val="28"/>
          <w:szCs w:val="28"/>
          <w:lang w:val="en-US" w:eastAsia="zh-CN" w:bidi="ar-SA"/>
        </w:rPr>
        <w:t>，</w:t>
      </w:r>
      <w:r>
        <w:rPr>
          <w:rFonts w:hint="eastAsia" w:ascii="宋体" w:hAnsi="宋体"/>
          <w:kern w:val="2"/>
          <w:sz w:val="28"/>
          <w:szCs w:val="28"/>
          <w:lang w:val="en-US" w:eastAsia="zh-CN" w:bidi="ar-SA"/>
        </w:rPr>
        <w:t>文旅系统</w:t>
      </w:r>
      <w:r>
        <w:rPr>
          <w:rFonts w:hint="default" w:ascii="宋体" w:hAnsi="宋体" w:eastAsia="宋体"/>
          <w:kern w:val="2"/>
          <w:sz w:val="28"/>
          <w:szCs w:val="28"/>
          <w:lang w:val="en-US" w:eastAsia="zh-CN" w:bidi="ar-SA"/>
        </w:rPr>
        <w:t>决算总支出</w:t>
      </w:r>
      <w:r>
        <w:rPr>
          <w:rFonts w:hint="eastAsia" w:ascii="宋体" w:hAnsi="宋体"/>
          <w:kern w:val="2"/>
          <w:sz w:val="28"/>
          <w:szCs w:val="28"/>
          <w:lang w:val="en-US" w:eastAsia="zh-CN" w:bidi="ar-SA"/>
        </w:rPr>
        <w:t>2314.07</w:t>
      </w:r>
      <w:r>
        <w:rPr>
          <w:rFonts w:hint="default" w:ascii="宋体" w:hAnsi="宋体" w:eastAsia="宋体"/>
          <w:kern w:val="2"/>
          <w:sz w:val="28"/>
          <w:szCs w:val="28"/>
          <w:lang w:val="en-US" w:eastAsia="zh-CN" w:bidi="ar-SA"/>
        </w:rPr>
        <w:t>万元。其中：财政拨款</w:t>
      </w:r>
      <w:r>
        <w:rPr>
          <w:rFonts w:hint="eastAsia" w:ascii="宋体" w:hAnsi="宋体"/>
          <w:kern w:val="2"/>
          <w:sz w:val="28"/>
          <w:szCs w:val="28"/>
          <w:lang w:val="en-US" w:eastAsia="zh-CN" w:bidi="ar-SA"/>
        </w:rPr>
        <w:t>支出2303.67万元，年末结转结余10.39万元。分别为：一般公共服务支出1.14万元，教育支出52.33万元，</w:t>
      </w:r>
      <w:r>
        <w:rPr>
          <w:rFonts w:hint="eastAsia" w:ascii="宋体" w:hAnsi="宋体" w:eastAsia="宋体"/>
          <w:kern w:val="2"/>
          <w:sz w:val="28"/>
          <w:szCs w:val="28"/>
          <w:lang w:val="en-US" w:eastAsia="zh-CN" w:bidi="ar-SA"/>
        </w:rPr>
        <w:t>文化体育与传媒</w:t>
      </w:r>
      <w:r>
        <w:rPr>
          <w:rFonts w:hint="default" w:ascii="宋体" w:hAnsi="宋体" w:eastAsia="宋体"/>
          <w:kern w:val="2"/>
          <w:sz w:val="28"/>
          <w:szCs w:val="28"/>
          <w:lang w:val="en-US" w:eastAsia="zh-CN" w:bidi="ar-SA"/>
        </w:rPr>
        <w:t>支出</w:t>
      </w:r>
      <w:r>
        <w:rPr>
          <w:rFonts w:hint="eastAsia" w:ascii="宋体" w:hAnsi="宋体"/>
          <w:kern w:val="2"/>
          <w:sz w:val="28"/>
          <w:szCs w:val="28"/>
          <w:lang w:val="en-US" w:eastAsia="zh-CN" w:bidi="ar-SA"/>
        </w:rPr>
        <w:t>1874.32</w:t>
      </w:r>
      <w:r>
        <w:rPr>
          <w:rFonts w:hint="default" w:ascii="宋体" w:hAnsi="宋体" w:eastAsia="宋体"/>
          <w:kern w:val="2"/>
          <w:sz w:val="28"/>
          <w:szCs w:val="28"/>
          <w:lang w:val="en-US" w:eastAsia="zh-CN" w:bidi="ar-SA"/>
        </w:rPr>
        <w:t>万元，社会保障和就业支出</w:t>
      </w:r>
      <w:r>
        <w:rPr>
          <w:rFonts w:hint="eastAsia" w:ascii="宋体" w:hAnsi="宋体"/>
          <w:kern w:val="2"/>
          <w:sz w:val="28"/>
          <w:szCs w:val="28"/>
          <w:lang w:val="en-US" w:eastAsia="zh-CN" w:bidi="ar-SA"/>
        </w:rPr>
        <w:t>136.83</w:t>
      </w:r>
      <w:r>
        <w:rPr>
          <w:rFonts w:hint="default" w:ascii="宋体" w:hAnsi="宋体" w:eastAsia="宋体"/>
          <w:kern w:val="2"/>
          <w:sz w:val="28"/>
          <w:szCs w:val="28"/>
          <w:lang w:val="en-US" w:eastAsia="zh-CN" w:bidi="ar-SA"/>
        </w:rPr>
        <w:t>万元</w:t>
      </w:r>
      <w:r>
        <w:rPr>
          <w:rFonts w:hint="eastAsia" w:ascii="宋体" w:hAnsi="宋体"/>
          <w:kern w:val="2"/>
          <w:sz w:val="28"/>
          <w:szCs w:val="28"/>
          <w:lang w:val="en-US" w:eastAsia="zh-CN" w:bidi="ar-SA"/>
        </w:rPr>
        <w:t>，城乡社区支出208万元，农林水支出24.06万元，其他支出7万元</w:t>
      </w:r>
      <w:r>
        <w:rPr>
          <w:rFonts w:hint="default" w:ascii="宋体" w:hAnsi="宋体" w:eastAsia="宋体"/>
          <w:kern w:val="2"/>
          <w:sz w:val="28"/>
          <w:szCs w:val="2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firstLine="560" w:firstLineChars="200"/>
        <w:jc w:val="left"/>
        <w:textAlignment w:val="auto"/>
        <w:outlineLvl w:val="9"/>
        <w:rPr>
          <w:rFonts w:hint="eastAsia" w:ascii="宋体" w:hAnsi="宋体" w:eastAsia="黑体" w:cs="仿宋_GB2312"/>
          <w:sz w:val="28"/>
          <w:szCs w:val="28"/>
          <w:lang w:val="en-US" w:eastAsia="zh-CN"/>
        </w:rPr>
      </w:pPr>
      <w:r>
        <w:rPr>
          <w:rFonts w:hint="default" w:ascii="宋体" w:hAnsi="宋体" w:eastAsia="宋体"/>
          <w:kern w:val="2"/>
          <w:sz w:val="28"/>
          <w:szCs w:val="28"/>
          <w:lang w:val="en-US" w:eastAsia="zh-CN" w:bidi="ar-SA"/>
        </w:rPr>
        <w:t>一般公共预算财政拨款基本支出</w:t>
      </w:r>
      <w:r>
        <w:rPr>
          <w:rFonts w:hint="eastAsia" w:ascii="宋体" w:hAnsi="宋体"/>
          <w:kern w:val="2"/>
          <w:sz w:val="28"/>
          <w:szCs w:val="28"/>
          <w:lang w:val="en-US" w:eastAsia="zh-CN" w:bidi="ar-SA"/>
        </w:rPr>
        <w:t>1060.7</w:t>
      </w:r>
      <w:r>
        <w:rPr>
          <w:rFonts w:hint="default" w:ascii="宋体" w:hAnsi="宋体" w:eastAsia="宋体"/>
          <w:kern w:val="2"/>
          <w:sz w:val="28"/>
          <w:szCs w:val="28"/>
          <w:lang w:val="en-US" w:eastAsia="zh-CN" w:bidi="ar-SA"/>
        </w:rPr>
        <w:t>万元，其中：</w:t>
      </w:r>
      <w:r>
        <w:rPr>
          <w:rFonts w:hint="eastAsia" w:ascii="宋体" w:hAnsi="宋体"/>
          <w:kern w:val="2"/>
          <w:sz w:val="28"/>
          <w:szCs w:val="28"/>
          <w:lang w:val="en-US" w:eastAsia="zh-CN" w:bidi="ar-SA"/>
        </w:rPr>
        <w:t>工资福利支出696.48万元</w:t>
      </w:r>
      <w:r>
        <w:rPr>
          <w:rFonts w:hint="default" w:ascii="宋体" w:hAnsi="宋体" w:eastAsia="宋体"/>
          <w:kern w:val="2"/>
          <w:sz w:val="28"/>
          <w:szCs w:val="28"/>
          <w:lang w:val="en-US" w:eastAsia="zh-CN" w:bidi="ar-SA"/>
        </w:rPr>
        <w:t>，</w:t>
      </w:r>
      <w:r>
        <w:rPr>
          <w:rFonts w:hint="eastAsia" w:ascii="宋体" w:hAnsi="宋体"/>
          <w:kern w:val="2"/>
          <w:sz w:val="28"/>
          <w:szCs w:val="28"/>
          <w:lang w:val="en-US" w:eastAsia="zh-CN" w:bidi="ar-SA"/>
        </w:rPr>
        <w:t>对个人和家庭补助252.66万元，商品和服务支出111.5万元</w:t>
      </w:r>
      <w:r>
        <w:rPr>
          <w:rFonts w:hint="default" w:ascii="宋体" w:hAnsi="宋体" w:eastAsia="宋体"/>
          <w:kern w:val="2"/>
          <w:sz w:val="28"/>
          <w:szCs w:val="28"/>
          <w:lang w:val="en-US" w:eastAsia="zh-CN" w:bidi="ar-SA"/>
        </w:rPr>
        <w:t>。</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spacing w:line="600" w:lineRule="exact"/>
        <w:ind w:firstLine="648"/>
        <w:rPr>
          <w:rFonts w:hint="eastAsia" w:ascii="宋体" w:hAnsi="宋体" w:cs="仿宋_GB2312"/>
          <w:sz w:val="28"/>
          <w:szCs w:val="28"/>
        </w:rPr>
      </w:pPr>
      <w:r>
        <w:rPr>
          <w:rFonts w:hint="eastAsia" w:ascii="宋体" w:hAnsi="宋体" w:cs="仿宋_GB2312"/>
          <w:sz w:val="28"/>
          <w:szCs w:val="28"/>
        </w:rPr>
        <w:t>20</w:t>
      </w:r>
      <w:r>
        <w:rPr>
          <w:rFonts w:hint="eastAsia" w:ascii="宋体" w:hAnsi="宋体" w:cs="仿宋_GB2312"/>
          <w:sz w:val="28"/>
          <w:szCs w:val="28"/>
          <w:lang w:val="en-US" w:eastAsia="zh-CN"/>
        </w:rPr>
        <w:t>20</w:t>
      </w:r>
      <w:r>
        <w:rPr>
          <w:rFonts w:hint="eastAsia" w:ascii="宋体" w:hAnsi="宋体" w:cs="仿宋_GB2312"/>
          <w:sz w:val="28"/>
          <w:szCs w:val="28"/>
        </w:rPr>
        <w:t>年，</w:t>
      </w:r>
      <w:r>
        <w:rPr>
          <w:rFonts w:hint="eastAsia" w:ascii="宋体" w:hAnsi="宋体" w:cs="仿宋_GB2312"/>
          <w:sz w:val="28"/>
          <w:szCs w:val="28"/>
          <w:lang w:eastAsia="zh-CN"/>
        </w:rPr>
        <w:t>文旅系统</w:t>
      </w:r>
      <w:r>
        <w:rPr>
          <w:rFonts w:hint="eastAsia" w:ascii="宋体" w:hAnsi="宋体" w:cs="仿宋_GB2312"/>
          <w:sz w:val="28"/>
          <w:szCs w:val="28"/>
        </w:rPr>
        <w:t>决算总支出</w:t>
      </w:r>
      <w:r>
        <w:rPr>
          <w:rFonts w:hint="eastAsia" w:ascii="宋体" w:hAnsi="宋体" w:cs="仿宋_GB2312"/>
          <w:sz w:val="28"/>
          <w:szCs w:val="28"/>
          <w:lang w:val="en-US" w:eastAsia="zh-CN"/>
        </w:rPr>
        <w:t>2314.07</w:t>
      </w:r>
      <w:r>
        <w:rPr>
          <w:rFonts w:hint="eastAsia" w:ascii="宋体" w:hAnsi="宋体" w:cs="仿宋_GB2312"/>
          <w:sz w:val="28"/>
          <w:szCs w:val="28"/>
        </w:rPr>
        <w:t>万元。其中：</w:t>
      </w:r>
      <w:r>
        <w:rPr>
          <w:rFonts w:hint="eastAsia" w:ascii="宋体" w:hAnsi="宋体" w:cs="仿宋_GB2312"/>
          <w:sz w:val="28"/>
          <w:szCs w:val="28"/>
          <w:lang w:eastAsia="zh-CN"/>
        </w:rPr>
        <w:t>一般公共服务支出</w:t>
      </w:r>
      <w:r>
        <w:rPr>
          <w:rFonts w:hint="eastAsia" w:ascii="宋体" w:hAnsi="宋体" w:cs="仿宋_GB2312"/>
          <w:sz w:val="28"/>
          <w:szCs w:val="28"/>
          <w:lang w:val="en-US" w:eastAsia="zh-CN"/>
        </w:rPr>
        <w:t>1.14万元，教育支出52.33万元，</w:t>
      </w:r>
      <w:r>
        <w:rPr>
          <w:rFonts w:hint="eastAsia" w:ascii="宋体" w:hAnsi="宋体" w:cs="仿宋_GB2312"/>
          <w:sz w:val="28"/>
          <w:szCs w:val="28"/>
        </w:rPr>
        <w:t>文化体育与传媒支出</w:t>
      </w:r>
      <w:r>
        <w:rPr>
          <w:rFonts w:hint="eastAsia" w:ascii="宋体" w:hAnsi="宋体" w:cs="仿宋_GB2312"/>
          <w:sz w:val="28"/>
          <w:szCs w:val="28"/>
          <w:lang w:val="en-US" w:eastAsia="zh-CN"/>
        </w:rPr>
        <w:t>1874.32</w:t>
      </w:r>
      <w:r>
        <w:rPr>
          <w:rFonts w:hint="eastAsia" w:ascii="宋体" w:hAnsi="宋体" w:cs="仿宋_GB2312"/>
          <w:sz w:val="28"/>
          <w:szCs w:val="28"/>
        </w:rPr>
        <w:t>万元（</w:t>
      </w:r>
      <w:r>
        <w:rPr>
          <w:rFonts w:hint="eastAsia" w:ascii="宋体" w:hAnsi="宋体" w:cs="仿宋_GB2312"/>
          <w:sz w:val="28"/>
          <w:szCs w:val="28"/>
          <w:lang w:eastAsia="zh-CN"/>
        </w:rPr>
        <w:t>文化和旅游支出</w:t>
      </w:r>
      <w:r>
        <w:rPr>
          <w:rFonts w:hint="eastAsia" w:ascii="宋体" w:hAnsi="宋体" w:cs="仿宋_GB2312"/>
          <w:sz w:val="28"/>
          <w:szCs w:val="28"/>
          <w:lang w:val="en-US" w:eastAsia="zh-CN"/>
        </w:rPr>
        <w:t>1102.12</w:t>
      </w:r>
      <w:r>
        <w:rPr>
          <w:rFonts w:hint="eastAsia" w:ascii="宋体" w:hAnsi="宋体" w:cs="仿宋_GB2312"/>
          <w:sz w:val="28"/>
          <w:szCs w:val="28"/>
        </w:rPr>
        <w:t>万元，</w:t>
      </w:r>
      <w:r>
        <w:rPr>
          <w:rFonts w:hint="eastAsia" w:ascii="宋体" w:hAnsi="宋体" w:cs="仿宋_GB2312"/>
          <w:sz w:val="28"/>
          <w:szCs w:val="28"/>
          <w:lang w:eastAsia="zh-CN"/>
        </w:rPr>
        <w:t>文物支出</w:t>
      </w:r>
      <w:r>
        <w:rPr>
          <w:rFonts w:hint="eastAsia" w:ascii="宋体" w:hAnsi="宋体" w:cs="仿宋_GB2312"/>
          <w:sz w:val="28"/>
          <w:szCs w:val="28"/>
          <w:lang w:val="en-US" w:eastAsia="zh-CN"/>
        </w:rPr>
        <w:t>207.87</w:t>
      </w:r>
      <w:r>
        <w:rPr>
          <w:rFonts w:hint="eastAsia" w:ascii="宋体" w:hAnsi="宋体" w:cs="仿宋_GB2312"/>
          <w:sz w:val="28"/>
          <w:szCs w:val="28"/>
        </w:rPr>
        <w:t>万元，</w:t>
      </w:r>
      <w:r>
        <w:rPr>
          <w:rFonts w:hint="eastAsia" w:ascii="宋体" w:hAnsi="宋体" w:cs="仿宋_GB2312"/>
          <w:sz w:val="28"/>
          <w:szCs w:val="28"/>
          <w:lang w:eastAsia="zh-CN"/>
        </w:rPr>
        <w:t>体育支出</w:t>
      </w:r>
      <w:r>
        <w:rPr>
          <w:rFonts w:hint="eastAsia" w:ascii="宋体" w:hAnsi="宋体" w:cs="仿宋_GB2312"/>
          <w:sz w:val="28"/>
          <w:szCs w:val="28"/>
          <w:lang w:val="en-US" w:eastAsia="zh-CN"/>
        </w:rPr>
        <w:t>394.83万元，</w:t>
      </w:r>
      <w:r>
        <w:rPr>
          <w:rFonts w:hint="eastAsia" w:ascii="宋体" w:hAnsi="宋体" w:cs="仿宋_GB2312"/>
          <w:sz w:val="28"/>
          <w:szCs w:val="28"/>
        </w:rPr>
        <w:t>广播电视</w:t>
      </w:r>
      <w:r>
        <w:rPr>
          <w:rFonts w:hint="eastAsia" w:ascii="宋体" w:hAnsi="宋体" w:cs="仿宋_GB2312"/>
          <w:sz w:val="28"/>
          <w:szCs w:val="28"/>
          <w:lang w:eastAsia="zh-CN"/>
        </w:rPr>
        <w:t>支出</w:t>
      </w:r>
      <w:r>
        <w:rPr>
          <w:rFonts w:hint="eastAsia" w:ascii="宋体" w:hAnsi="宋体" w:cs="仿宋_GB2312"/>
          <w:sz w:val="28"/>
          <w:szCs w:val="28"/>
          <w:lang w:val="en-US" w:eastAsia="zh-CN"/>
        </w:rPr>
        <w:t>75.69</w:t>
      </w:r>
      <w:r>
        <w:rPr>
          <w:rFonts w:hint="eastAsia" w:ascii="宋体" w:hAnsi="宋体" w:cs="仿宋_GB2312"/>
          <w:sz w:val="28"/>
          <w:szCs w:val="28"/>
        </w:rPr>
        <w:t>万元，其他文化体育与传媒支出</w:t>
      </w:r>
      <w:r>
        <w:rPr>
          <w:rFonts w:hint="eastAsia" w:ascii="宋体" w:hAnsi="宋体" w:cs="仿宋_GB2312"/>
          <w:sz w:val="28"/>
          <w:szCs w:val="28"/>
          <w:lang w:val="en-US" w:eastAsia="zh-CN"/>
        </w:rPr>
        <w:t>90</w:t>
      </w:r>
      <w:r>
        <w:rPr>
          <w:rFonts w:hint="eastAsia" w:ascii="宋体" w:hAnsi="宋体" w:cs="仿宋_GB2312"/>
          <w:sz w:val="28"/>
          <w:szCs w:val="28"/>
        </w:rPr>
        <w:t>万元），社会保障和就业支出</w:t>
      </w:r>
      <w:r>
        <w:rPr>
          <w:rFonts w:hint="eastAsia" w:ascii="宋体" w:hAnsi="宋体" w:cs="仿宋_GB2312"/>
          <w:sz w:val="28"/>
          <w:szCs w:val="28"/>
          <w:lang w:val="en-US" w:eastAsia="zh-CN"/>
        </w:rPr>
        <w:t>136..83</w:t>
      </w:r>
      <w:r>
        <w:rPr>
          <w:rFonts w:hint="eastAsia" w:ascii="宋体" w:hAnsi="宋体" w:cs="仿宋_GB2312"/>
          <w:sz w:val="28"/>
          <w:szCs w:val="28"/>
        </w:rPr>
        <w:t>万元（行政事业单位</w:t>
      </w:r>
      <w:r>
        <w:rPr>
          <w:rFonts w:hint="eastAsia" w:ascii="宋体" w:hAnsi="宋体" w:cs="仿宋_GB2312"/>
          <w:sz w:val="28"/>
          <w:szCs w:val="28"/>
          <w:lang w:eastAsia="zh-CN"/>
        </w:rPr>
        <w:t>养老支出</w:t>
      </w:r>
      <w:r>
        <w:rPr>
          <w:rFonts w:hint="eastAsia" w:ascii="宋体" w:hAnsi="宋体" w:cs="仿宋_GB2312"/>
          <w:sz w:val="28"/>
          <w:szCs w:val="28"/>
          <w:lang w:val="en-US" w:eastAsia="zh-CN"/>
        </w:rPr>
        <w:t>136.77</w:t>
      </w:r>
      <w:r>
        <w:rPr>
          <w:rFonts w:hint="eastAsia" w:ascii="宋体" w:hAnsi="宋体" w:cs="仿宋_GB2312"/>
          <w:sz w:val="28"/>
          <w:szCs w:val="28"/>
        </w:rPr>
        <w:t>万元</w:t>
      </w:r>
      <w:r>
        <w:rPr>
          <w:rFonts w:hint="eastAsia" w:ascii="宋体" w:hAnsi="宋体" w:cs="仿宋_GB2312"/>
          <w:sz w:val="28"/>
          <w:szCs w:val="28"/>
          <w:lang w:eastAsia="zh-CN"/>
        </w:rPr>
        <w:t>，抚恤</w:t>
      </w:r>
      <w:r>
        <w:rPr>
          <w:rFonts w:hint="eastAsia" w:ascii="宋体" w:hAnsi="宋体" w:cs="仿宋_GB2312"/>
          <w:sz w:val="28"/>
          <w:szCs w:val="28"/>
          <w:lang w:val="en-US" w:eastAsia="zh-CN"/>
        </w:rPr>
        <w:t>0.06万元</w:t>
      </w:r>
      <w:r>
        <w:rPr>
          <w:rFonts w:hint="eastAsia" w:ascii="宋体" w:hAnsi="宋体" w:cs="仿宋_GB2312"/>
          <w:sz w:val="28"/>
          <w:szCs w:val="28"/>
        </w:rPr>
        <w:t>），农林水扶贫支出</w:t>
      </w:r>
      <w:r>
        <w:rPr>
          <w:rFonts w:hint="eastAsia" w:ascii="宋体" w:hAnsi="宋体" w:cs="仿宋_GB2312"/>
          <w:sz w:val="28"/>
          <w:szCs w:val="28"/>
          <w:lang w:val="en-US" w:eastAsia="zh-CN"/>
        </w:rPr>
        <w:t>24.06</w:t>
      </w:r>
      <w:r>
        <w:rPr>
          <w:rFonts w:hint="eastAsia" w:ascii="宋体" w:hAnsi="宋体" w:cs="仿宋_GB2312"/>
          <w:sz w:val="28"/>
          <w:szCs w:val="28"/>
        </w:rPr>
        <w:t>万元，</w:t>
      </w:r>
      <w:r>
        <w:rPr>
          <w:rFonts w:hint="eastAsia" w:ascii="宋体" w:hAnsi="宋体" w:cs="仿宋_GB2312"/>
          <w:sz w:val="28"/>
          <w:szCs w:val="28"/>
          <w:lang w:eastAsia="zh-CN"/>
        </w:rPr>
        <w:t>城乡社区支出</w:t>
      </w:r>
      <w:r>
        <w:rPr>
          <w:rFonts w:hint="eastAsia" w:ascii="宋体" w:hAnsi="宋体" w:cs="仿宋_GB2312"/>
          <w:sz w:val="28"/>
          <w:szCs w:val="28"/>
          <w:lang w:val="en-US" w:eastAsia="zh-CN"/>
        </w:rPr>
        <w:t>208万元，</w:t>
      </w:r>
      <w:r>
        <w:rPr>
          <w:rFonts w:hint="eastAsia" w:ascii="宋体" w:hAnsi="宋体" w:cs="仿宋_GB2312"/>
          <w:sz w:val="28"/>
          <w:szCs w:val="28"/>
        </w:rPr>
        <w:t>其他支出</w:t>
      </w:r>
      <w:r>
        <w:rPr>
          <w:rFonts w:hint="eastAsia" w:ascii="宋体" w:hAnsi="宋体" w:cs="仿宋_GB2312"/>
          <w:sz w:val="28"/>
          <w:szCs w:val="28"/>
          <w:lang w:val="en-US" w:eastAsia="zh-CN"/>
        </w:rPr>
        <w:t>7</w:t>
      </w:r>
      <w:r>
        <w:rPr>
          <w:rFonts w:hint="eastAsia" w:ascii="宋体" w:hAnsi="宋体" w:cs="仿宋_GB2312"/>
          <w:sz w:val="28"/>
          <w:szCs w:val="28"/>
        </w:rPr>
        <w:t>万元（用于体育事业的彩票公益金支出</w:t>
      </w:r>
      <w:r>
        <w:rPr>
          <w:rFonts w:hint="eastAsia" w:ascii="宋体" w:hAnsi="宋体" w:cs="仿宋_GB2312"/>
          <w:sz w:val="28"/>
          <w:szCs w:val="28"/>
          <w:lang w:val="en-US" w:eastAsia="zh-CN"/>
        </w:rPr>
        <w:t>7</w:t>
      </w:r>
      <w:r>
        <w:rPr>
          <w:rFonts w:hint="eastAsia" w:ascii="宋体" w:hAnsi="宋体" w:cs="仿宋_GB2312"/>
          <w:sz w:val="28"/>
          <w:szCs w:val="28"/>
        </w:rPr>
        <w:t>万元），均为行政事业类正常运行支出。</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年“三公”经费支出合计</w:t>
      </w:r>
      <w:r>
        <w:rPr>
          <w:rFonts w:hint="eastAsia" w:ascii="宋体" w:hAnsi="宋体" w:cs="仿宋_GB2312"/>
          <w:sz w:val="28"/>
          <w:szCs w:val="28"/>
          <w:lang w:val="en-US" w:eastAsia="zh-CN"/>
        </w:rPr>
        <w:t>0</w:t>
      </w:r>
      <w:r>
        <w:rPr>
          <w:rFonts w:hint="eastAsia" w:ascii="宋体" w:hAnsi="宋体"/>
          <w:sz w:val="28"/>
          <w:szCs w:val="28"/>
        </w:rPr>
        <w:t>万元，比20</w:t>
      </w:r>
      <w:r>
        <w:rPr>
          <w:rFonts w:hint="eastAsia" w:ascii="宋体" w:hAnsi="宋体"/>
          <w:sz w:val="28"/>
          <w:szCs w:val="28"/>
          <w:lang w:val="en-US" w:eastAsia="zh-CN"/>
        </w:rPr>
        <w:t>19</w:t>
      </w:r>
      <w:r>
        <w:rPr>
          <w:rFonts w:hint="eastAsia" w:ascii="宋体" w:hAnsi="宋体"/>
          <w:sz w:val="28"/>
          <w:szCs w:val="28"/>
        </w:rPr>
        <w:t>年</w:t>
      </w:r>
      <w:r>
        <w:rPr>
          <w:rFonts w:hint="eastAsia" w:ascii="宋体" w:hAnsi="宋体" w:cs="仿宋_GB2312"/>
          <w:sz w:val="28"/>
          <w:szCs w:val="28"/>
          <w:lang w:val="en-US" w:eastAsia="zh-CN"/>
        </w:rPr>
        <w:t>0.48</w:t>
      </w:r>
      <w:r>
        <w:rPr>
          <w:rFonts w:hint="eastAsia" w:ascii="宋体" w:hAnsi="宋体"/>
          <w:sz w:val="28"/>
          <w:szCs w:val="28"/>
        </w:rPr>
        <w:t>万元，减少</w:t>
      </w:r>
      <w:r>
        <w:rPr>
          <w:rFonts w:hint="eastAsia" w:ascii="宋体" w:hAnsi="宋体" w:cs="仿宋_GB2312"/>
          <w:sz w:val="28"/>
          <w:szCs w:val="28"/>
          <w:lang w:val="en-US" w:eastAsia="zh-CN"/>
        </w:rPr>
        <w:t>0.48</w:t>
      </w:r>
      <w:r>
        <w:rPr>
          <w:rFonts w:hint="eastAsia" w:ascii="宋体" w:hAnsi="宋体"/>
          <w:sz w:val="28"/>
          <w:szCs w:val="28"/>
        </w:rPr>
        <w:t>万元。具体为：</w:t>
      </w:r>
    </w:p>
    <w:p>
      <w:pPr>
        <w:ind w:firstLine="560" w:firstLineChars="200"/>
        <w:rPr>
          <w:rFonts w:hint="eastAsia" w:ascii="宋体" w:hAnsi="宋体"/>
          <w:sz w:val="28"/>
          <w:szCs w:val="28"/>
        </w:rPr>
      </w:pPr>
      <w:r>
        <w:rPr>
          <w:rFonts w:hint="eastAsia" w:ascii="宋体" w:hAnsi="宋体"/>
          <w:sz w:val="28"/>
          <w:szCs w:val="28"/>
        </w:rPr>
        <w:t>1.因公出国（境）费用</w:t>
      </w:r>
      <w:r>
        <w:rPr>
          <w:rFonts w:hint="eastAsia" w:ascii="宋体" w:hAnsi="宋体" w:cs="仿宋_GB2312"/>
          <w:sz w:val="28"/>
          <w:szCs w:val="28"/>
        </w:rPr>
        <w:t>0</w:t>
      </w:r>
      <w:r>
        <w:rPr>
          <w:rFonts w:hint="eastAsia" w:ascii="宋体" w:hAnsi="宋体"/>
          <w:sz w:val="28"/>
          <w:szCs w:val="28"/>
        </w:rPr>
        <w:t>万元。本年度单位无出国（境）情况。</w:t>
      </w:r>
    </w:p>
    <w:p>
      <w:pPr>
        <w:ind w:firstLine="560" w:firstLineChars="20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公务用车购置和运行费</w:t>
      </w:r>
      <w:r>
        <w:rPr>
          <w:rFonts w:hint="eastAsia" w:ascii="宋体" w:hAnsi="宋体" w:cs="仿宋_GB2312"/>
          <w:sz w:val="28"/>
          <w:szCs w:val="28"/>
          <w:lang w:val="en-US" w:eastAsia="zh-CN"/>
        </w:rPr>
        <w:t>0</w:t>
      </w:r>
      <w:r>
        <w:rPr>
          <w:rFonts w:hint="eastAsia" w:ascii="宋体" w:hAnsi="宋体"/>
          <w:sz w:val="28"/>
          <w:szCs w:val="28"/>
        </w:rPr>
        <w:t>万元。公务用车保有量</w:t>
      </w:r>
      <w:r>
        <w:rPr>
          <w:rFonts w:hint="eastAsia" w:ascii="宋体" w:hAnsi="宋体" w:cs="仿宋_GB2312"/>
          <w:sz w:val="28"/>
          <w:szCs w:val="28"/>
          <w:lang w:val="en-US" w:eastAsia="zh-CN"/>
        </w:rPr>
        <w:t>0</w:t>
      </w:r>
      <w:r>
        <w:rPr>
          <w:rFonts w:hint="eastAsia" w:ascii="宋体" w:hAnsi="宋体"/>
          <w:sz w:val="28"/>
          <w:szCs w:val="28"/>
        </w:rPr>
        <w:t>辆。20</w:t>
      </w:r>
      <w:r>
        <w:rPr>
          <w:rFonts w:hint="eastAsia" w:ascii="宋体" w:hAnsi="宋体"/>
          <w:sz w:val="28"/>
          <w:szCs w:val="28"/>
          <w:lang w:val="en-US" w:eastAsia="zh-CN"/>
        </w:rPr>
        <w:t>20</w:t>
      </w:r>
      <w:r>
        <w:rPr>
          <w:rFonts w:hint="eastAsia" w:ascii="宋体" w:hAnsi="宋体"/>
          <w:sz w:val="28"/>
          <w:szCs w:val="28"/>
        </w:rPr>
        <w:t>年无公务用车购置费,比201</w:t>
      </w:r>
      <w:r>
        <w:rPr>
          <w:rFonts w:hint="eastAsia" w:ascii="宋体" w:hAnsi="宋体"/>
          <w:sz w:val="28"/>
          <w:szCs w:val="28"/>
          <w:lang w:val="en-US" w:eastAsia="zh-CN"/>
        </w:rPr>
        <w:t>9</w:t>
      </w:r>
      <w:r>
        <w:rPr>
          <w:rFonts w:hint="eastAsia" w:ascii="宋体" w:hAnsi="宋体"/>
          <w:sz w:val="28"/>
          <w:szCs w:val="28"/>
        </w:rPr>
        <w:t>年相比减少了</w:t>
      </w:r>
      <w:r>
        <w:rPr>
          <w:rFonts w:hint="eastAsia" w:ascii="宋体" w:hAnsi="宋体" w:cs="仿宋_GB2312"/>
          <w:sz w:val="28"/>
          <w:szCs w:val="28"/>
          <w:lang w:val="en-US" w:eastAsia="zh-CN"/>
        </w:rPr>
        <w:t>0</w:t>
      </w:r>
      <w:r>
        <w:rPr>
          <w:rFonts w:hint="eastAsia" w:ascii="宋体" w:hAnsi="宋体"/>
          <w:sz w:val="28"/>
          <w:szCs w:val="28"/>
        </w:rPr>
        <w:t>辆（其中</w:t>
      </w:r>
      <w:r>
        <w:rPr>
          <w:rFonts w:hint="eastAsia" w:ascii="宋体" w:hAnsi="宋体" w:cs="仿宋_GB2312"/>
          <w:sz w:val="28"/>
          <w:szCs w:val="28"/>
          <w:lang w:val="en-US" w:eastAsia="zh-CN"/>
        </w:rPr>
        <w:t>0</w:t>
      </w:r>
      <w:r>
        <w:rPr>
          <w:rFonts w:hint="eastAsia" w:ascii="宋体" w:hAnsi="宋体"/>
          <w:sz w:val="28"/>
          <w:szCs w:val="28"/>
        </w:rPr>
        <w:t>辆交公务用车服务平台使用，</w:t>
      </w:r>
      <w:r>
        <w:rPr>
          <w:rFonts w:hint="eastAsia" w:ascii="宋体" w:hAnsi="宋体" w:cs="仿宋_GB2312"/>
          <w:sz w:val="28"/>
          <w:szCs w:val="28"/>
          <w:lang w:val="en-US" w:eastAsia="zh-CN"/>
        </w:rPr>
        <w:t>0</w:t>
      </w:r>
      <w:r>
        <w:rPr>
          <w:rFonts w:hint="eastAsia" w:ascii="宋体" w:hAnsi="宋体"/>
          <w:sz w:val="28"/>
          <w:szCs w:val="28"/>
        </w:rPr>
        <w:t>辆已由机关事务管理局拍买）。公务用车运行维护费</w:t>
      </w:r>
      <w:r>
        <w:rPr>
          <w:rFonts w:hint="eastAsia" w:ascii="宋体" w:hAnsi="宋体" w:cs="仿宋_GB2312"/>
          <w:sz w:val="28"/>
          <w:szCs w:val="28"/>
          <w:lang w:val="en-US" w:eastAsia="zh-CN"/>
        </w:rPr>
        <w:t>0</w:t>
      </w:r>
      <w:r>
        <w:rPr>
          <w:rFonts w:hint="eastAsia" w:ascii="宋体" w:hAnsi="宋体"/>
          <w:sz w:val="28"/>
          <w:szCs w:val="28"/>
        </w:rPr>
        <w:t>万元。</w:t>
      </w:r>
    </w:p>
    <w:p>
      <w:pPr>
        <w:ind w:firstLine="560" w:firstLineChars="200"/>
        <w:rPr>
          <w:rFonts w:hint="eastAsia" w:ascii="宋体" w:hAnsi="宋体"/>
          <w:sz w:val="28"/>
          <w:szCs w:val="28"/>
        </w:rPr>
      </w:pPr>
      <w:r>
        <w:rPr>
          <w:rFonts w:hint="eastAsia" w:ascii="宋体" w:hAnsi="宋体"/>
          <w:sz w:val="28"/>
          <w:szCs w:val="28"/>
        </w:rPr>
        <w:t>3.公务接待费</w:t>
      </w:r>
      <w:r>
        <w:rPr>
          <w:rFonts w:hint="eastAsia" w:ascii="宋体" w:hAnsi="宋体" w:cs="仿宋_GB2312"/>
          <w:sz w:val="28"/>
          <w:szCs w:val="28"/>
          <w:lang w:val="en-US" w:eastAsia="zh-CN"/>
        </w:rPr>
        <w:t>0</w:t>
      </w:r>
      <w:r>
        <w:rPr>
          <w:rFonts w:hint="eastAsia" w:ascii="宋体" w:hAnsi="宋体"/>
          <w:sz w:val="28"/>
          <w:szCs w:val="28"/>
        </w:rPr>
        <w:t>万元。主要用于按规定开支的种类公务接待支出。比201</w:t>
      </w:r>
      <w:r>
        <w:rPr>
          <w:rFonts w:hint="eastAsia" w:ascii="宋体" w:hAnsi="宋体"/>
          <w:sz w:val="28"/>
          <w:szCs w:val="28"/>
          <w:lang w:val="en-US" w:eastAsia="zh-CN"/>
        </w:rPr>
        <w:t>9</w:t>
      </w:r>
      <w:r>
        <w:rPr>
          <w:rFonts w:hint="eastAsia" w:ascii="宋体" w:hAnsi="宋体"/>
          <w:sz w:val="28"/>
          <w:szCs w:val="28"/>
        </w:rPr>
        <w:t>年增加了</w:t>
      </w:r>
      <w:r>
        <w:rPr>
          <w:rFonts w:hint="eastAsia" w:ascii="宋体" w:hAnsi="宋体" w:cs="仿宋_GB2312"/>
          <w:sz w:val="28"/>
          <w:szCs w:val="28"/>
          <w:lang w:val="en-US" w:eastAsia="zh-CN"/>
        </w:rPr>
        <w:t>0</w:t>
      </w:r>
      <w:r>
        <w:rPr>
          <w:rFonts w:hint="eastAsia" w:ascii="宋体" w:hAnsi="宋体"/>
          <w:sz w:val="28"/>
          <w:szCs w:val="28"/>
        </w:rPr>
        <w:t>万元，增幅</w:t>
      </w:r>
      <w:r>
        <w:rPr>
          <w:rFonts w:hint="eastAsia" w:ascii="宋体" w:hAnsi="宋体" w:cs="仿宋_GB2312"/>
          <w:sz w:val="28"/>
          <w:szCs w:val="28"/>
          <w:lang w:val="en-US" w:eastAsia="zh-CN"/>
        </w:rPr>
        <w:t>0</w:t>
      </w:r>
      <w:r>
        <w:rPr>
          <w:rFonts w:hint="eastAsia" w:ascii="宋体" w:hAnsi="宋体"/>
          <w:sz w:val="28"/>
          <w:szCs w:val="28"/>
        </w:rPr>
        <w:t>%。接待</w:t>
      </w:r>
      <w:r>
        <w:rPr>
          <w:rFonts w:hint="eastAsia" w:ascii="宋体" w:hAnsi="宋体"/>
          <w:sz w:val="28"/>
          <w:szCs w:val="28"/>
          <w:lang w:val="en-US" w:eastAsia="zh-CN"/>
        </w:rPr>
        <w:t>0</w:t>
      </w:r>
      <w:r>
        <w:rPr>
          <w:rFonts w:hint="eastAsia" w:ascii="宋体" w:hAnsi="宋体"/>
          <w:sz w:val="28"/>
          <w:szCs w:val="28"/>
        </w:rPr>
        <w:t>批次，</w:t>
      </w:r>
      <w:r>
        <w:rPr>
          <w:rFonts w:hint="eastAsia" w:ascii="宋体" w:hAnsi="宋体"/>
          <w:sz w:val="28"/>
          <w:szCs w:val="28"/>
          <w:lang w:val="en-US" w:eastAsia="zh-CN"/>
        </w:rPr>
        <w:t>0</w:t>
      </w:r>
      <w:r>
        <w:rPr>
          <w:rFonts w:hint="eastAsia" w:ascii="宋体" w:hAnsi="宋体"/>
          <w:sz w:val="28"/>
          <w:szCs w:val="28"/>
        </w:rPr>
        <w:t>人次。</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w:t>
      </w:r>
      <w:r>
        <w:rPr>
          <w:rFonts w:hint="eastAsia" w:ascii="宋体" w:hAnsi="宋体"/>
          <w:sz w:val="28"/>
          <w:szCs w:val="28"/>
          <w:lang w:eastAsia="zh-CN"/>
        </w:rPr>
        <w:t>文旅系统</w:t>
      </w:r>
      <w:r>
        <w:rPr>
          <w:rFonts w:hint="eastAsia" w:ascii="宋体" w:hAnsi="宋体"/>
          <w:sz w:val="28"/>
          <w:szCs w:val="28"/>
        </w:rPr>
        <w:t>机关运行经费支出总额</w:t>
      </w:r>
      <w:r>
        <w:rPr>
          <w:rFonts w:hint="eastAsia" w:ascii="宋体" w:hAnsi="宋体" w:cs="仿宋_GB2312"/>
          <w:sz w:val="28"/>
          <w:szCs w:val="28"/>
          <w:lang w:val="en-US" w:eastAsia="zh-CN"/>
        </w:rPr>
        <w:t>90.32</w:t>
      </w:r>
      <w:r>
        <w:rPr>
          <w:rFonts w:hint="eastAsia" w:ascii="宋体" w:hAnsi="宋体"/>
          <w:sz w:val="28"/>
          <w:szCs w:val="28"/>
        </w:rPr>
        <w:t>万元，与201</w:t>
      </w:r>
      <w:r>
        <w:rPr>
          <w:rFonts w:hint="eastAsia" w:ascii="宋体" w:hAnsi="宋体"/>
          <w:sz w:val="28"/>
          <w:szCs w:val="28"/>
          <w:lang w:val="en-US" w:eastAsia="zh-CN"/>
        </w:rPr>
        <w:t>9</w:t>
      </w:r>
      <w:r>
        <w:rPr>
          <w:rFonts w:hint="eastAsia" w:ascii="宋体" w:hAnsi="宋体"/>
          <w:sz w:val="28"/>
          <w:szCs w:val="28"/>
        </w:rPr>
        <w:t>年相比较，减少了</w:t>
      </w:r>
      <w:r>
        <w:rPr>
          <w:rFonts w:hint="eastAsia" w:ascii="宋体" w:hAnsi="宋体" w:cs="仿宋_GB2312"/>
          <w:sz w:val="28"/>
          <w:szCs w:val="28"/>
          <w:lang w:val="en-US" w:eastAsia="zh-CN"/>
        </w:rPr>
        <w:t>11.01</w:t>
      </w:r>
      <w:r>
        <w:rPr>
          <w:rFonts w:hint="eastAsia" w:ascii="宋体" w:hAnsi="宋体"/>
          <w:sz w:val="28"/>
          <w:szCs w:val="28"/>
        </w:rPr>
        <w:t>万元，减幅</w:t>
      </w:r>
      <w:r>
        <w:rPr>
          <w:rFonts w:hint="eastAsia" w:ascii="宋体" w:hAnsi="宋体" w:cs="仿宋_GB2312"/>
          <w:sz w:val="28"/>
          <w:szCs w:val="28"/>
          <w:lang w:val="en-US" w:eastAsia="zh-CN"/>
        </w:rPr>
        <w:t>10.87</w:t>
      </w:r>
      <w:r>
        <w:rPr>
          <w:rFonts w:hint="eastAsia" w:ascii="宋体" w:hAnsi="宋体"/>
          <w:sz w:val="28"/>
          <w:szCs w:val="28"/>
        </w:rPr>
        <w:t>%，减少的主要原因一是机关运行经费统计口径有所变化，二是</w:t>
      </w:r>
      <w:r>
        <w:rPr>
          <w:rFonts w:hint="eastAsia" w:ascii="宋体" w:hAnsi="宋体"/>
          <w:sz w:val="28"/>
          <w:szCs w:val="28"/>
          <w:lang w:eastAsia="zh-CN"/>
        </w:rPr>
        <w:t>文旅系统执法大队合并入局机关，无参公机关运行经费</w:t>
      </w:r>
      <w:r>
        <w:rPr>
          <w:rFonts w:hint="eastAsia" w:ascii="宋体" w:hAnsi="宋体"/>
          <w:sz w:val="28"/>
          <w:szCs w:val="28"/>
        </w:rPr>
        <w:t>。</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截止2020年12月31日，本部门无公务用车。</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本部门2020年度政府采购支出总额327.17万元，其中：政府采购货物支出315.49万元、政府采购工程支出11.38万元、政府采购服务支出0.3万元。授予中小企业合同金额0万元，占政府采购支出总额的0%。</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ind w:firstLine="620"/>
        <w:rPr>
          <w:rFonts w:hint="eastAsia" w:ascii="宋体" w:hAnsi="宋体"/>
          <w:sz w:val="28"/>
          <w:szCs w:val="28"/>
          <w:lang w:val="en-US" w:eastAsia="zh-CN"/>
        </w:rPr>
      </w:pPr>
      <w:r>
        <w:rPr>
          <w:rFonts w:hint="eastAsia" w:ascii="宋体" w:hAnsi="宋体"/>
          <w:sz w:val="28"/>
          <w:szCs w:val="28"/>
        </w:rPr>
        <w:t>根据财政预算管理要求，</w:t>
      </w:r>
      <w:r>
        <w:rPr>
          <w:rFonts w:hint="eastAsia" w:ascii="宋体" w:hAnsi="宋体"/>
          <w:sz w:val="28"/>
          <w:szCs w:val="28"/>
          <w:lang w:eastAsia="zh-CN"/>
        </w:rPr>
        <w:t>文旅系统</w:t>
      </w:r>
      <w:r>
        <w:rPr>
          <w:rFonts w:hint="eastAsia" w:ascii="宋体" w:hAnsi="宋体"/>
          <w:sz w:val="28"/>
          <w:szCs w:val="28"/>
        </w:rPr>
        <w:t>组织对20</w:t>
      </w:r>
      <w:r>
        <w:rPr>
          <w:rFonts w:hint="eastAsia" w:ascii="宋体" w:hAnsi="宋体"/>
          <w:sz w:val="28"/>
          <w:szCs w:val="28"/>
          <w:lang w:val="en-US" w:eastAsia="zh-CN"/>
        </w:rPr>
        <w:t>20</w:t>
      </w:r>
      <w:r>
        <w:rPr>
          <w:rFonts w:hint="eastAsia" w:ascii="宋体" w:hAnsi="宋体"/>
          <w:sz w:val="28"/>
          <w:szCs w:val="28"/>
        </w:rPr>
        <w:t>年度一般公共预算项目支出开展绩效评价。</w:t>
      </w:r>
      <w:r>
        <w:rPr>
          <w:rFonts w:hint="eastAsia" w:ascii="宋体" w:hAnsi="宋体"/>
          <w:sz w:val="28"/>
          <w:szCs w:val="28"/>
          <w:lang w:eastAsia="zh-CN"/>
        </w:rPr>
        <w:t>共</w:t>
      </w:r>
      <w:r>
        <w:rPr>
          <w:rFonts w:hint="eastAsia" w:ascii="宋体" w:hAnsi="宋体"/>
          <w:sz w:val="28"/>
          <w:szCs w:val="28"/>
        </w:rPr>
        <w:t>涉及资金</w:t>
      </w:r>
      <w:r>
        <w:rPr>
          <w:rFonts w:hint="eastAsia" w:ascii="宋体" w:hAnsi="宋体"/>
          <w:sz w:val="28"/>
          <w:szCs w:val="28"/>
          <w:lang w:val="en-US" w:eastAsia="zh-CN"/>
        </w:rPr>
        <w:t>461.78</w:t>
      </w:r>
      <w:r>
        <w:rPr>
          <w:rFonts w:hint="eastAsia" w:ascii="宋体" w:hAnsi="宋体"/>
          <w:sz w:val="28"/>
          <w:szCs w:val="28"/>
        </w:rPr>
        <w:t>万元，占一般公共预算项目支出</w:t>
      </w:r>
      <w:r>
        <w:rPr>
          <w:rFonts w:hint="eastAsia" w:ascii="宋体" w:hAnsi="宋体"/>
          <w:sz w:val="28"/>
          <w:szCs w:val="28"/>
          <w:lang w:eastAsia="zh-CN"/>
        </w:rPr>
        <w:t>总额的</w:t>
      </w:r>
      <w:r>
        <w:rPr>
          <w:rFonts w:hint="eastAsia" w:ascii="宋体" w:hAnsi="宋体"/>
          <w:sz w:val="28"/>
          <w:szCs w:val="28"/>
          <w:lang w:val="en-US" w:eastAsia="zh-CN"/>
        </w:rPr>
        <w:t>42.47</w:t>
      </w:r>
      <w:r>
        <w:rPr>
          <w:rFonts w:hint="eastAsia" w:ascii="宋体" w:hAnsi="宋体"/>
          <w:sz w:val="28"/>
          <w:szCs w:val="28"/>
        </w:rPr>
        <w:t>%。</w:t>
      </w:r>
      <w:r>
        <w:rPr>
          <w:rFonts w:hint="eastAsia" w:ascii="宋体" w:hAnsi="宋体"/>
          <w:sz w:val="28"/>
          <w:szCs w:val="28"/>
          <w:lang w:eastAsia="zh-CN"/>
        </w:rPr>
        <w:t>共组织对</w:t>
      </w:r>
      <w:r>
        <w:rPr>
          <w:rFonts w:hint="eastAsia" w:ascii="宋体" w:hAnsi="宋体"/>
          <w:sz w:val="28"/>
          <w:szCs w:val="28"/>
          <w:lang w:val="en-US" w:eastAsia="zh-CN"/>
        </w:rPr>
        <w:t>公共文化服务体系项目、无线覆盖三满项目、三馆一站免费开放等项目开展了重点绩效评价，涉及一般公共预算支出461.78万元。</w:t>
      </w:r>
    </w:p>
    <w:p>
      <w:pPr>
        <w:ind w:firstLine="620"/>
        <w:rPr>
          <w:rFonts w:hint="eastAsia" w:ascii="宋体" w:hAnsi="宋体" w:eastAsia="宋体"/>
          <w:sz w:val="28"/>
          <w:szCs w:val="28"/>
          <w:lang w:val="en-US" w:eastAsia="zh-CN"/>
        </w:rPr>
      </w:pPr>
      <w:r>
        <w:rPr>
          <w:rFonts w:hint="eastAsia" w:ascii="宋体" w:hAnsi="宋体"/>
          <w:sz w:val="28"/>
          <w:szCs w:val="28"/>
          <w:lang w:eastAsia="zh-CN"/>
        </w:rPr>
        <w:t>项目绩效评价结果：根据年初设定的绩效目标，</w:t>
      </w:r>
      <w:r>
        <w:rPr>
          <w:rFonts w:hint="eastAsia" w:ascii="宋体" w:hAnsi="宋体"/>
          <w:sz w:val="28"/>
          <w:szCs w:val="28"/>
          <w:lang w:val="en-US" w:eastAsia="zh-CN"/>
        </w:rPr>
        <w:t>项目自评得分分别为优、优、良。项目全年预算数为461.78万元，执行数为461.78</w:t>
      </w:r>
      <w:bookmarkStart w:id="0" w:name="_GoBack"/>
      <w:bookmarkEnd w:id="0"/>
      <w:r>
        <w:rPr>
          <w:rFonts w:hint="eastAsia" w:ascii="宋体" w:hAnsi="宋体"/>
          <w:sz w:val="28"/>
          <w:szCs w:val="28"/>
          <w:lang w:val="en-US" w:eastAsia="zh-CN"/>
        </w:rPr>
        <w:t>万元，完成预算的100%。</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ind w:firstLine="560" w:firstLineChars="200"/>
        <w:rPr>
          <w:rFonts w:hint="default" w:ascii="宋体" w:hAnsi="宋体" w:eastAsia="宋体" w:cs="仿宋_GB2312"/>
          <w:sz w:val="28"/>
          <w:szCs w:val="28"/>
          <w:lang w:val="en-US" w:eastAsia="zh-CN"/>
        </w:rPr>
      </w:pPr>
      <w:r>
        <w:rPr>
          <w:rFonts w:hint="eastAsia" w:ascii="宋体" w:hAnsi="宋体" w:cs="仿宋_GB2312"/>
          <w:sz w:val="28"/>
          <w:szCs w:val="28"/>
        </w:rPr>
        <w:t>20</w:t>
      </w:r>
      <w:r>
        <w:rPr>
          <w:rFonts w:hint="eastAsia" w:ascii="宋体" w:hAnsi="宋体" w:cs="仿宋_GB2312"/>
          <w:sz w:val="28"/>
          <w:szCs w:val="28"/>
          <w:lang w:val="en-US" w:eastAsia="zh-CN"/>
        </w:rPr>
        <w:t>20</w:t>
      </w:r>
      <w:r>
        <w:rPr>
          <w:rFonts w:hint="eastAsia" w:ascii="宋体" w:hAnsi="宋体" w:cs="仿宋_GB2312"/>
          <w:sz w:val="28"/>
          <w:szCs w:val="28"/>
        </w:rPr>
        <w:t>年，</w:t>
      </w:r>
      <w:r>
        <w:rPr>
          <w:rFonts w:hint="eastAsia" w:ascii="宋体" w:hAnsi="宋体" w:cs="仿宋_GB2312"/>
          <w:sz w:val="28"/>
          <w:szCs w:val="28"/>
          <w:lang w:eastAsia="zh-CN"/>
        </w:rPr>
        <w:t>文旅系统政府性基金支出共计</w:t>
      </w:r>
      <w:r>
        <w:rPr>
          <w:rFonts w:hint="eastAsia" w:ascii="宋体" w:hAnsi="宋体" w:cs="仿宋_GB2312"/>
          <w:sz w:val="28"/>
          <w:szCs w:val="28"/>
          <w:lang w:val="en-US" w:eastAsia="zh-CN"/>
        </w:rPr>
        <w:t>215</w:t>
      </w:r>
      <w:r>
        <w:rPr>
          <w:rFonts w:hint="eastAsia" w:ascii="宋体" w:hAnsi="宋体" w:cs="仿宋_GB2312"/>
          <w:sz w:val="28"/>
          <w:szCs w:val="28"/>
        </w:rPr>
        <w:t>万元。其中：</w:t>
      </w:r>
      <w:r>
        <w:rPr>
          <w:rFonts w:hint="eastAsia" w:ascii="宋体" w:hAnsi="宋体" w:cs="仿宋_GB2312"/>
          <w:sz w:val="28"/>
          <w:szCs w:val="28"/>
          <w:lang w:eastAsia="zh-CN"/>
        </w:rPr>
        <w:t>城市建设支出</w:t>
      </w:r>
      <w:r>
        <w:rPr>
          <w:rFonts w:hint="eastAsia" w:ascii="宋体" w:hAnsi="宋体" w:cs="仿宋_GB2312"/>
          <w:sz w:val="28"/>
          <w:szCs w:val="28"/>
          <w:lang w:val="en-US" w:eastAsia="zh-CN"/>
        </w:rPr>
        <w:t>200万元，其他国有土地使用权出让收入安排的支出8万元，用于体育事业的彩票公益金支出7万元。</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4</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7AF7F"/>
    <w:multiLevelType w:val="singleLevel"/>
    <w:tmpl w:val="59B7AF7F"/>
    <w:lvl w:ilvl="0" w:tentative="0">
      <w:start w:val="2"/>
      <w:numFmt w:val="chineseCounting"/>
      <w:suff w:val="nothing"/>
      <w:lvlText w:val="%1、"/>
      <w:lvlJc w:val="left"/>
    </w:lvl>
  </w:abstractNum>
  <w:abstractNum w:abstractNumId="1">
    <w:nsid w:val="70670874"/>
    <w:multiLevelType w:val="singleLevel"/>
    <w:tmpl w:val="7067087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0CB25C3"/>
    <w:rsid w:val="09AF3DF5"/>
    <w:rsid w:val="0B8537DB"/>
    <w:rsid w:val="0D905A95"/>
    <w:rsid w:val="0E304C89"/>
    <w:rsid w:val="13356199"/>
    <w:rsid w:val="1D3C1D0B"/>
    <w:rsid w:val="1ECF31F8"/>
    <w:rsid w:val="20D60DC7"/>
    <w:rsid w:val="24071ABC"/>
    <w:rsid w:val="26215C31"/>
    <w:rsid w:val="28D9231D"/>
    <w:rsid w:val="2EE2188C"/>
    <w:rsid w:val="31BC28A5"/>
    <w:rsid w:val="3B33583F"/>
    <w:rsid w:val="3B511C7A"/>
    <w:rsid w:val="46AF7093"/>
    <w:rsid w:val="46CE50E8"/>
    <w:rsid w:val="4ADF0534"/>
    <w:rsid w:val="4B5D177E"/>
    <w:rsid w:val="4B68288C"/>
    <w:rsid w:val="4E7E7EEC"/>
    <w:rsid w:val="519E6447"/>
    <w:rsid w:val="51DC346E"/>
    <w:rsid w:val="57E21AF6"/>
    <w:rsid w:val="5C5E61C0"/>
    <w:rsid w:val="60BA1264"/>
    <w:rsid w:val="699E12F6"/>
    <w:rsid w:val="6B3B0B59"/>
    <w:rsid w:val="70EF3367"/>
    <w:rsid w:val="73244CB4"/>
    <w:rsid w:val="74CD7348"/>
    <w:rsid w:val="752C7120"/>
    <w:rsid w:val="76E230CD"/>
    <w:rsid w:val="7C6A4D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0"/>
    <w:pPr>
      <w:spacing w:line="576" w:lineRule="exact"/>
      <w:ind w:firstLine="200" w:firstLineChars="200"/>
      <w:jc w:val="left"/>
      <w:textAlignment w:val="baseline"/>
    </w:pPr>
    <w:rPr>
      <w:rFonts w:eastAsia="宋体"/>
      <w:kern w:val="3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大家一起来吃土</cp:lastModifiedBy>
  <dcterms:modified xsi:type="dcterms:W3CDTF">2021-08-04T07:07:28Z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75DC49DCDFBB45E09AD0BCD48D701284</vt:lpwstr>
  </property>
</Properties>
</file>